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86528" w14:textId="6B30D1C1" w:rsidR="00F12C76" w:rsidRPr="00945329" w:rsidRDefault="003E74BC" w:rsidP="00F12C76">
      <w:pPr>
        <w:jc w:val="center"/>
        <w:rPr>
          <w:b/>
          <w:bCs/>
          <w:sz w:val="40"/>
          <w:szCs w:val="40"/>
        </w:rPr>
      </w:pPr>
      <w:r>
        <w:rPr>
          <w:b/>
          <w:bCs/>
          <w:sz w:val="40"/>
          <w:szCs w:val="40"/>
        </w:rPr>
        <w:t>COVID-19 Prevention Strategy – Research Work Controls</w:t>
      </w:r>
    </w:p>
    <w:p w14:paraId="672A6659" w14:textId="77777777" w:rsidR="00F12C76" w:rsidRDefault="00F12C76" w:rsidP="00DF3921">
      <w:pPr>
        <w:pBdr>
          <w:bottom w:val="single" w:sz="4" w:space="1" w:color="auto"/>
        </w:pBdr>
      </w:pPr>
    </w:p>
    <w:p w14:paraId="786641BB" w14:textId="77777777" w:rsidR="00DF3921" w:rsidRDefault="00DF3921" w:rsidP="00016FEC">
      <w:pPr>
        <w:jc w:val="both"/>
      </w:pPr>
    </w:p>
    <w:p w14:paraId="3F88BAF6" w14:textId="49F2885D" w:rsidR="00F12C76" w:rsidRDefault="00F12C76" w:rsidP="00016FEC">
      <w:pPr>
        <w:jc w:val="both"/>
      </w:pPr>
      <w:r>
        <w:t>The Department of Environmental Health and Safety</w:t>
      </w:r>
      <w:r w:rsidR="00E84CC6">
        <w:t xml:space="preserve"> (EH&amp;S)</w:t>
      </w:r>
      <w:r>
        <w:t xml:space="preserve"> is issuing this guidance for research in an effort to ensure safe operations operation during the COVID 19 Pandemic. </w:t>
      </w:r>
    </w:p>
    <w:p w14:paraId="4CF39F14" w14:textId="7B97FA80" w:rsidR="009E0230" w:rsidRDefault="009E0230" w:rsidP="00016FEC">
      <w:pPr>
        <w:jc w:val="both"/>
      </w:pPr>
    </w:p>
    <w:p w14:paraId="3DF481BF" w14:textId="1C924382" w:rsidR="00C26847" w:rsidRPr="000D679F" w:rsidRDefault="00703763" w:rsidP="00016FEC">
      <w:pPr>
        <w:jc w:val="both"/>
        <w:rPr>
          <w:b/>
          <w:bCs/>
          <w:sz w:val="36"/>
          <w:szCs w:val="36"/>
        </w:rPr>
      </w:pPr>
      <w:r w:rsidRPr="000D679F">
        <w:rPr>
          <w:b/>
          <w:bCs/>
          <w:sz w:val="36"/>
          <w:szCs w:val="36"/>
        </w:rPr>
        <w:t>Research Authorization</w:t>
      </w:r>
      <w:r w:rsidR="00C26847" w:rsidRPr="000D679F">
        <w:rPr>
          <w:b/>
          <w:bCs/>
          <w:sz w:val="36"/>
          <w:szCs w:val="36"/>
        </w:rPr>
        <w:t xml:space="preserve"> Requirements</w:t>
      </w:r>
    </w:p>
    <w:p w14:paraId="682257DE" w14:textId="363A5E2D" w:rsidR="00C26847" w:rsidRDefault="00C26847" w:rsidP="00016FEC">
      <w:pPr>
        <w:jc w:val="both"/>
        <w:rPr>
          <w:rFonts w:cstheme="minorHAnsi"/>
        </w:rPr>
      </w:pPr>
    </w:p>
    <w:p w14:paraId="0E5DF382" w14:textId="06EA899F" w:rsidR="005D6EF7" w:rsidRDefault="00703763" w:rsidP="00016FEC">
      <w:pPr>
        <w:jc w:val="both"/>
      </w:pPr>
      <w:r w:rsidRPr="00703763">
        <w:t xml:space="preserve">The </w:t>
      </w:r>
      <w:r>
        <w:t>researcher</w:t>
      </w:r>
      <w:r w:rsidRPr="00703763">
        <w:t xml:space="preserve"> must complete the </w:t>
      </w:r>
      <w:r w:rsidR="000069C8">
        <w:t xml:space="preserve">Request </w:t>
      </w:r>
      <w:r w:rsidR="00FB0550">
        <w:t>for</w:t>
      </w:r>
      <w:r w:rsidR="000069C8">
        <w:t xml:space="preserve"> Return to </w:t>
      </w:r>
      <w:r w:rsidRPr="00703763">
        <w:t>Research</w:t>
      </w:r>
      <w:r w:rsidR="003A7F27">
        <w:t xml:space="preserve"> </w:t>
      </w:r>
      <w:r w:rsidRPr="00703763">
        <w:t xml:space="preserve">Authorization Form </w:t>
      </w:r>
      <w:r>
        <w:t xml:space="preserve">for </w:t>
      </w:r>
      <w:r w:rsidR="00FB0550">
        <w:t xml:space="preserve">review and approval </w:t>
      </w:r>
      <w:r>
        <w:t xml:space="preserve">by </w:t>
      </w:r>
      <w:r w:rsidR="00FB0550">
        <w:t xml:space="preserve">academic unit leaders, </w:t>
      </w:r>
      <w:r>
        <w:t>Drexel Environmental Health and Safety</w:t>
      </w:r>
      <w:r w:rsidR="00FB0550">
        <w:t>, and Office of Research &amp; Innovation</w:t>
      </w:r>
      <w:r>
        <w:t xml:space="preserve"> prior to resuming research. The following shall be considered when completing the form</w:t>
      </w:r>
      <w:r w:rsidR="005D6EF7">
        <w:t>:</w:t>
      </w:r>
    </w:p>
    <w:p w14:paraId="783BC2AE" w14:textId="3608E5A0" w:rsidR="00703763" w:rsidRPr="009C2048" w:rsidRDefault="005D6EF7" w:rsidP="00016FEC">
      <w:pPr>
        <w:jc w:val="both"/>
      </w:pPr>
      <w:r>
        <w:t xml:space="preserve"> </w:t>
      </w:r>
    </w:p>
    <w:p w14:paraId="5CE13B6A" w14:textId="57E93B9E" w:rsidR="00C26847" w:rsidRPr="009C2048" w:rsidRDefault="00C26847" w:rsidP="00016FEC">
      <w:pPr>
        <w:pStyle w:val="ListParagraph"/>
        <w:numPr>
          <w:ilvl w:val="0"/>
          <w:numId w:val="8"/>
        </w:numPr>
        <w:jc w:val="both"/>
        <w:rPr>
          <w:rFonts w:eastAsia="DengXian"/>
        </w:rPr>
      </w:pPr>
      <w:r w:rsidRPr="009C2048">
        <w:rPr>
          <w:rFonts w:eastAsia="DengXian"/>
        </w:rPr>
        <w:t>Develop a plan to implement measures to reduce worker density and allow for</w:t>
      </w:r>
      <w:r w:rsidR="00212DB7" w:rsidRPr="009C2048">
        <w:rPr>
          <w:rFonts w:eastAsia="DengXian"/>
        </w:rPr>
        <w:t xml:space="preserve"> physical</w:t>
      </w:r>
      <w:r w:rsidRPr="009C2048">
        <w:rPr>
          <w:rFonts w:eastAsia="DengXian"/>
        </w:rPr>
        <w:t xml:space="preserve"> distancing of laboratory/research personnel. </w:t>
      </w:r>
    </w:p>
    <w:p w14:paraId="47B12654" w14:textId="2934F519" w:rsidR="00C26847" w:rsidRPr="009C2048" w:rsidRDefault="00C26847" w:rsidP="00016FEC">
      <w:pPr>
        <w:pStyle w:val="ListParagraph"/>
        <w:numPr>
          <w:ilvl w:val="1"/>
          <w:numId w:val="8"/>
        </w:numPr>
        <w:jc w:val="both"/>
        <w:rPr>
          <w:rFonts w:eastAsia="DengXian"/>
        </w:rPr>
      </w:pPr>
      <w:r w:rsidRPr="009C2048">
        <w:rPr>
          <w:rFonts w:eastAsia="DengXian"/>
        </w:rPr>
        <w:t xml:space="preserve">As a guide </w:t>
      </w:r>
      <w:r w:rsidR="00945329">
        <w:rPr>
          <w:rFonts w:eastAsia="DengXian"/>
        </w:rPr>
        <w:t>start with</w:t>
      </w:r>
      <w:r w:rsidRPr="009C2048">
        <w:rPr>
          <w:rFonts w:eastAsia="DengXian"/>
        </w:rPr>
        <w:t xml:space="preserve"> </w:t>
      </w:r>
      <w:r w:rsidRPr="009C2048">
        <w:rPr>
          <w:rFonts w:eastAsia="DengXian"/>
          <w:u w:val="single"/>
        </w:rPr>
        <w:t xml:space="preserve">200 square feet of space per person </w:t>
      </w:r>
    </w:p>
    <w:p w14:paraId="6D704635" w14:textId="658AB5DE" w:rsidR="00703763" w:rsidRPr="009C2048" w:rsidRDefault="005D6EF7" w:rsidP="00016FEC">
      <w:pPr>
        <w:pStyle w:val="ListParagraph"/>
        <w:numPr>
          <w:ilvl w:val="0"/>
          <w:numId w:val="8"/>
        </w:numPr>
        <w:jc w:val="both"/>
        <w:rPr>
          <w:rFonts w:eastAsia="DengXian"/>
        </w:rPr>
      </w:pPr>
      <w:r w:rsidRPr="009C2048">
        <w:rPr>
          <w:rFonts w:eastAsia="DengXian"/>
        </w:rPr>
        <w:t>Provide details on the type of tasks planned upon resumption</w:t>
      </w:r>
    </w:p>
    <w:p w14:paraId="30836D49" w14:textId="77777777" w:rsidR="005D6EF7" w:rsidRPr="009C2048" w:rsidRDefault="005D6EF7" w:rsidP="00016FEC">
      <w:pPr>
        <w:pStyle w:val="ListParagraph"/>
        <w:numPr>
          <w:ilvl w:val="1"/>
          <w:numId w:val="8"/>
        </w:numPr>
        <w:jc w:val="both"/>
        <w:rPr>
          <w:rFonts w:eastAsia="DengXian"/>
        </w:rPr>
      </w:pPr>
      <w:r w:rsidRPr="009C2048">
        <w:rPr>
          <w:rFonts w:eastAsia="DengXian"/>
        </w:rPr>
        <w:t>Are there any tasks that cannot or should not be performed while implementing social distancing?</w:t>
      </w:r>
    </w:p>
    <w:p w14:paraId="0CD859F8" w14:textId="66FBD963" w:rsidR="005D6EF7" w:rsidRPr="009C2048" w:rsidRDefault="005D6EF7" w:rsidP="00016FEC">
      <w:pPr>
        <w:pStyle w:val="ListParagraph"/>
        <w:numPr>
          <w:ilvl w:val="1"/>
          <w:numId w:val="8"/>
        </w:numPr>
        <w:jc w:val="both"/>
        <w:rPr>
          <w:rFonts w:eastAsia="DengXian"/>
        </w:rPr>
      </w:pPr>
      <w:proofErr w:type="gramStart"/>
      <w:r w:rsidRPr="009C2048">
        <w:rPr>
          <w:rFonts w:eastAsia="DengXian"/>
        </w:rPr>
        <w:t>Is</w:t>
      </w:r>
      <w:proofErr w:type="gramEnd"/>
      <w:r w:rsidRPr="009C2048">
        <w:rPr>
          <w:rFonts w:eastAsia="DengXian"/>
        </w:rPr>
        <w:t xml:space="preserve"> there specific personnel that require close supervision?  </w:t>
      </w:r>
    </w:p>
    <w:p w14:paraId="1441235F" w14:textId="62E3AB4D" w:rsidR="005D6EF7" w:rsidRPr="009C2048" w:rsidRDefault="005D6EF7" w:rsidP="00016FEC">
      <w:pPr>
        <w:pStyle w:val="ListParagraph"/>
        <w:numPr>
          <w:ilvl w:val="0"/>
          <w:numId w:val="8"/>
        </w:numPr>
        <w:jc w:val="both"/>
        <w:rPr>
          <w:rFonts w:eastAsia="DengXian"/>
        </w:rPr>
      </w:pPr>
      <w:r w:rsidRPr="009C2048">
        <w:rPr>
          <w:rFonts w:eastAsia="DengXian"/>
        </w:rPr>
        <w:t>Develop a schedule rotation</w:t>
      </w:r>
      <w:r w:rsidR="00945329">
        <w:rPr>
          <w:rFonts w:eastAsia="DengXian"/>
        </w:rPr>
        <w:t xml:space="preserve"> (if appropriate)</w:t>
      </w:r>
    </w:p>
    <w:p w14:paraId="30420A53" w14:textId="77777777" w:rsidR="005D6EF7" w:rsidRPr="009C2048" w:rsidRDefault="005D6EF7" w:rsidP="00016FEC">
      <w:pPr>
        <w:pStyle w:val="ListParagraph"/>
        <w:numPr>
          <w:ilvl w:val="1"/>
          <w:numId w:val="8"/>
        </w:numPr>
        <w:jc w:val="both"/>
        <w:rPr>
          <w:rFonts w:eastAsia="DengXian"/>
        </w:rPr>
      </w:pPr>
      <w:r w:rsidRPr="009C2048">
        <w:rPr>
          <w:rFonts w:eastAsia="DengXian"/>
        </w:rPr>
        <w:t xml:space="preserve">Consider scheduling research personnel that have immediately adjacent workstations or lab benches to different shifts? </w:t>
      </w:r>
    </w:p>
    <w:p w14:paraId="5DBF0D9F" w14:textId="19A081F3" w:rsidR="009C2048" w:rsidRPr="009C2048" w:rsidRDefault="009C2048" w:rsidP="00016FEC">
      <w:pPr>
        <w:pStyle w:val="ListParagraph"/>
        <w:numPr>
          <w:ilvl w:val="1"/>
          <w:numId w:val="8"/>
        </w:numPr>
        <w:jc w:val="both"/>
      </w:pPr>
      <w:r w:rsidRPr="009C2048">
        <w:rPr>
          <w:color w:val="000000"/>
        </w:rPr>
        <w:t>Essential personnel for the operation of specialized equipment or techniques should ensure documentation is available to other members in case they are not present in the lab or otherwise not available.</w:t>
      </w:r>
    </w:p>
    <w:p w14:paraId="15C01AD2" w14:textId="40E60D97" w:rsidR="009C2048" w:rsidRPr="009C2048" w:rsidRDefault="009C2048" w:rsidP="00016FEC">
      <w:pPr>
        <w:numPr>
          <w:ilvl w:val="1"/>
          <w:numId w:val="8"/>
        </w:numPr>
        <w:spacing w:before="100" w:beforeAutospacing="1" w:after="100" w:afterAutospacing="1"/>
        <w:jc w:val="both"/>
        <w:rPr>
          <w:color w:val="000000"/>
        </w:rPr>
      </w:pPr>
      <w:r w:rsidRPr="009C2048">
        <w:rPr>
          <w:color w:val="000000"/>
        </w:rPr>
        <w:t xml:space="preserve">Ensure that everyone has the necessary contact information for the other group members who will not be present during their shift in case there are questions or issues with materials or equipment in their workspace.  </w:t>
      </w:r>
    </w:p>
    <w:p w14:paraId="50F6668D" w14:textId="147EBD75" w:rsidR="005D6EF7" w:rsidRPr="009C2048" w:rsidRDefault="009C2048" w:rsidP="00016FEC">
      <w:pPr>
        <w:numPr>
          <w:ilvl w:val="1"/>
          <w:numId w:val="8"/>
        </w:numPr>
        <w:spacing w:before="100" w:beforeAutospacing="1" w:after="100" w:afterAutospacing="1"/>
        <w:jc w:val="both"/>
        <w:rPr>
          <w:color w:val="000000"/>
        </w:rPr>
      </w:pPr>
      <w:r>
        <w:rPr>
          <w:color w:val="000000"/>
        </w:rPr>
        <w:t>Consider the</w:t>
      </w:r>
      <w:r w:rsidRPr="009C2048">
        <w:rPr>
          <w:color w:val="000000"/>
        </w:rPr>
        <w:t xml:space="preserve"> work schedule when planning your research activities.  </w:t>
      </w:r>
      <w:r>
        <w:rPr>
          <w:color w:val="000000"/>
        </w:rPr>
        <w:t xml:space="preserve">Researchers not scheduled that day or time will not </w:t>
      </w:r>
      <w:r w:rsidRPr="009C2048">
        <w:rPr>
          <w:color w:val="000000"/>
        </w:rPr>
        <w:t xml:space="preserve">be at liberty to return to the lab, at will, to stop processes or monitor experiments.  Avoid running unattended processes if possible, and post information about </w:t>
      </w:r>
      <w:r>
        <w:rPr>
          <w:color w:val="000000"/>
        </w:rPr>
        <w:t xml:space="preserve">the </w:t>
      </w:r>
      <w:r w:rsidRPr="009C2048">
        <w:rPr>
          <w:color w:val="000000"/>
        </w:rPr>
        <w:t>experiment to communicate hazards to others who will be present</w:t>
      </w:r>
      <w:r>
        <w:rPr>
          <w:color w:val="000000"/>
        </w:rPr>
        <w:t xml:space="preserve">. </w:t>
      </w:r>
    </w:p>
    <w:p w14:paraId="62344B33" w14:textId="77777777" w:rsidR="009C2048" w:rsidRDefault="00E84CC6" w:rsidP="00016FEC">
      <w:pPr>
        <w:jc w:val="both"/>
        <w:rPr>
          <w:rFonts w:eastAsia="DengXian"/>
        </w:rPr>
      </w:pPr>
      <w:r w:rsidRPr="009C2048">
        <w:rPr>
          <w:rFonts w:eastAsia="DengXian"/>
        </w:rPr>
        <w:t xml:space="preserve">When considering occupancy density consider the research activities and the workflow of the personnel who will be performing the activities. </w:t>
      </w:r>
      <w:r w:rsidR="005277D1" w:rsidRPr="009C2048">
        <w:rPr>
          <w:rFonts w:eastAsia="DengXian"/>
        </w:rPr>
        <w:t>Non-laboratory spaces like write up areas, conference rooms and break areas must be included in the occupancy density review.</w:t>
      </w:r>
    </w:p>
    <w:p w14:paraId="3E5E74FE" w14:textId="77777777" w:rsidR="009C2048" w:rsidRDefault="009C2048" w:rsidP="00016FEC">
      <w:pPr>
        <w:jc w:val="both"/>
        <w:rPr>
          <w:rFonts w:eastAsia="DengXian"/>
        </w:rPr>
      </w:pPr>
    </w:p>
    <w:p w14:paraId="41B34A4F" w14:textId="1FC1A1BE" w:rsidR="00800A58" w:rsidRPr="009C2048" w:rsidRDefault="00E84CC6" w:rsidP="00016FEC">
      <w:pPr>
        <w:jc w:val="both"/>
        <w:rPr>
          <w:rFonts w:eastAsia="DengXian"/>
        </w:rPr>
      </w:pPr>
      <w:r w:rsidRPr="0083693A">
        <w:rPr>
          <w:rFonts w:eastAsia="DengXian"/>
        </w:rPr>
        <w:lastRenderedPageBreak/>
        <w:t xml:space="preserve">EH&amp;S will provide the </w:t>
      </w:r>
      <w:r w:rsidR="00945329">
        <w:rPr>
          <w:rFonts w:eastAsia="DengXian"/>
        </w:rPr>
        <w:t>floor plan</w:t>
      </w:r>
      <w:r w:rsidRPr="0083693A">
        <w:rPr>
          <w:rFonts w:eastAsia="DengXian"/>
        </w:rPr>
        <w:t xml:space="preserve"> of the laboratory in an effort to assist in the research in determine the appropriate occupancy density. </w:t>
      </w:r>
      <w:r w:rsidR="009C2048" w:rsidRPr="009C2048">
        <w:rPr>
          <w:rFonts w:eastAsia="DengXian"/>
        </w:rPr>
        <w:t>Utilize the floor plan in the authorization form to detail the workflow and mitigation measures.</w:t>
      </w:r>
      <w:r w:rsidR="009C2048">
        <w:rPr>
          <w:rFonts w:eastAsia="DengXian"/>
        </w:rPr>
        <w:t xml:space="preserve"> </w:t>
      </w:r>
      <w:r w:rsidRPr="009C2048">
        <w:rPr>
          <w:rFonts w:eastAsia="DengXian"/>
        </w:rPr>
        <w:t>Any changes in the mitigation measures or occupancy density will require resubmission to EH&amp;S.</w:t>
      </w:r>
      <w:r w:rsidR="00800A58" w:rsidRPr="009C2048">
        <w:rPr>
          <w:color w:val="000000"/>
        </w:rPr>
        <w:t xml:space="preserve"> </w:t>
      </w:r>
    </w:p>
    <w:p w14:paraId="4C221766" w14:textId="77777777" w:rsidR="009C2048" w:rsidRDefault="009C2048" w:rsidP="00016FEC">
      <w:pPr>
        <w:jc w:val="both"/>
        <w:rPr>
          <w:color w:val="000000"/>
        </w:rPr>
      </w:pPr>
    </w:p>
    <w:p w14:paraId="7442ED42" w14:textId="46731061" w:rsidR="00E84CC6" w:rsidRPr="009C2048" w:rsidRDefault="00800A58" w:rsidP="00016FEC">
      <w:pPr>
        <w:jc w:val="both"/>
        <w:rPr>
          <w:rFonts w:eastAsia="DengXian"/>
        </w:rPr>
      </w:pPr>
      <w:r w:rsidRPr="009C2048">
        <w:rPr>
          <w:color w:val="000000"/>
        </w:rPr>
        <w:t xml:space="preserve">Principal investigators in shared laboratories will have to work </w:t>
      </w:r>
      <w:r w:rsidR="00945329">
        <w:rPr>
          <w:color w:val="000000"/>
        </w:rPr>
        <w:t>together</w:t>
      </w:r>
      <w:r w:rsidRPr="009C2048">
        <w:rPr>
          <w:color w:val="000000"/>
        </w:rPr>
        <w:t xml:space="preserve"> to establish definitive guidelines for the space.</w:t>
      </w:r>
    </w:p>
    <w:p w14:paraId="4D2AFEC1" w14:textId="7C1B9A05" w:rsidR="001D413D" w:rsidRDefault="001D413D" w:rsidP="00016FEC">
      <w:pPr>
        <w:jc w:val="both"/>
        <w:rPr>
          <w:rFonts w:eastAsia="DengXian"/>
        </w:rPr>
      </w:pPr>
    </w:p>
    <w:p w14:paraId="25B17C34" w14:textId="77777777" w:rsidR="00C44C37" w:rsidRPr="00C44C37" w:rsidRDefault="00C44C37" w:rsidP="00016FEC">
      <w:pPr>
        <w:jc w:val="both"/>
        <w:rPr>
          <w:rFonts w:eastAsia="DengXian"/>
          <w:b/>
          <w:bCs/>
          <w:sz w:val="36"/>
          <w:szCs w:val="36"/>
        </w:rPr>
      </w:pPr>
      <w:r w:rsidRPr="00C44C37">
        <w:rPr>
          <w:rFonts w:eastAsia="DengXian"/>
          <w:b/>
          <w:bCs/>
          <w:sz w:val="36"/>
          <w:szCs w:val="36"/>
        </w:rPr>
        <w:t>Pre-occupancy Check</w:t>
      </w:r>
    </w:p>
    <w:p w14:paraId="24F6A6C4" w14:textId="77777777" w:rsidR="00C44C37" w:rsidRDefault="00C44C37" w:rsidP="00016FEC">
      <w:pPr>
        <w:jc w:val="both"/>
        <w:rPr>
          <w:rFonts w:eastAsia="DengXian"/>
        </w:rPr>
      </w:pPr>
    </w:p>
    <w:p w14:paraId="256878CF" w14:textId="77777777" w:rsidR="00C44C37" w:rsidRDefault="00C44C37" w:rsidP="00016FEC">
      <w:pPr>
        <w:jc w:val="both"/>
        <w:rPr>
          <w:rFonts w:eastAsia="DengXian"/>
        </w:rPr>
      </w:pPr>
      <w:r>
        <w:rPr>
          <w:rFonts w:eastAsia="DengXian"/>
        </w:rPr>
        <w:t xml:space="preserve">Prior to resuming research operations, once approved by EH&amp;S, it is advisable to conduct a pre-check of the laboratory/research space. The following should be assessed: </w:t>
      </w:r>
    </w:p>
    <w:p w14:paraId="33EF5B3E" w14:textId="77777777" w:rsidR="00C44C37" w:rsidRPr="0000648E" w:rsidRDefault="00C44C37" w:rsidP="00016FEC">
      <w:pPr>
        <w:jc w:val="both"/>
        <w:rPr>
          <w:rFonts w:eastAsia="DengXian"/>
        </w:rPr>
      </w:pPr>
    </w:p>
    <w:p w14:paraId="008C1C4A" w14:textId="77777777" w:rsidR="00C44C37" w:rsidRPr="0083693A" w:rsidRDefault="00C44C37" w:rsidP="00016FEC">
      <w:pPr>
        <w:pStyle w:val="ListParagraph"/>
        <w:numPr>
          <w:ilvl w:val="0"/>
          <w:numId w:val="8"/>
        </w:numPr>
        <w:jc w:val="both"/>
        <w:rPr>
          <w:rFonts w:eastAsia="DengXian"/>
        </w:rPr>
      </w:pPr>
      <w:r w:rsidRPr="0083693A">
        <w:rPr>
          <w:color w:val="000000"/>
          <w:bdr w:val="none" w:sz="0" w:space="0" w:color="auto" w:frame="1"/>
        </w:rPr>
        <w:t xml:space="preserve">Consider personal protection </w:t>
      </w:r>
      <w:proofErr w:type="gramStart"/>
      <w:r w:rsidRPr="0083693A">
        <w:rPr>
          <w:color w:val="000000"/>
          <w:bdr w:val="none" w:sz="0" w:space="0" w:color="auto" w:frame="1"/>
        </w:rPr>
        <w:t xml:space="preserve">equipment </w:t>
      </w:r>
      <w:r>
        <w:rPr>
          <w:color w:val="000000"/>
          <w:bdr w:val="none" w:sz="0" w:space="0" w:color="auto" w:frame="1"/>
        </w:rPr>
        <w:t xml:space="preserve"> (</w:t>
      </w:r>
      <w:proofErr w:type="gramEnd"/>
      <w:r>
        <w:rPr>
          <w:color w:val="000000"/>
          <w:bdr w:val="none" w:sz="0" w:space="0" w:color="auto" w:frame="1"/>
        </w:rPr>
        <w:t xml:space="preserve">PPE) and supply </w:t>
      </w:r>
      <w:r w:rsidRPr="0083693A">
        <w:rPr>
          <w:color w:val="000000"/>
          <w:bdr w:val="none" w:sz="0" w:space="0" w:color="auto" w:frame="1"/>
        </w:rPr>
        <w:t xml:space="preserve">needs and order accordingly. Prepare for supply chain disruptions and limited availability. Recognize that order placement may be slower as the volume of requests increases. </w:t>
      </w:r>
    </w:p>
    <w:p w14:paraId="1A25F04B" w14:textId="77777777" w:rsidR="00C44C37" w:rsidRPr="0083693A" w:rsidRDefault="00C44C37" w:rsidP="00016FEC">
      <w:pPr>
        <w:pStyle w:val="ListParagraph"/>
        <w:numPr>
          <w:ilvl w:val="1"/>
          <w:numId w:val="8"/>
        </w:numPr>
        <w:jc w:val="both"/>
        <w:rPr>
          <w:rFonts w:eastAsia="DengXian"/>
        </w:rPr>
      </w:pPr>
      <w:r w:rsidRPr="0083693A">
        <w:rPr>
          <w:color w:val="000000"/>
          <w:bdr w:val="none" w:sz="0" w:space="0" w:color="auto" w:frame="1"/>
        </w:rPr>
        <w:t xml:space="preserve">Plan for limited sales of high demand items. </w:t>
      </w:r>
    </w:p>
    <w:p w14:paraId="3C802392" w14:textId="77777777" w:rsidR="00C44C37" w:rsidRPr="0083693A" w:rsidRDefault="00C44C37" w:rsidP="00016FEC">
      <w:pPr>
        <w:pStyle w:val="ListParagraph"/>
        <w:numPr>
          <w:ilvl w:val="1"/>
          <w:numId w:val="8"/>
        </w:numPr>
        <w:jc w:val="both"/>
        <w:rPr>
          <w:rFonts w:eastAsia="DengXian"/>
        </w:rPr>
      </w:pPr>
      <w:r w:rsidRPr="0083693A">
        <w:rPr>
          <w:color w:val="000000"/>
          <w:bdr w:val="none" w:sz="0" w:space="0" w:color="auto" w:frame="1"/>
        </w:rPr>
        <w:t xml:space="preserve">Plan for limited </w:t>
      </w:r>
      <w:r>
        <w:rPr>
          <w:color w:val="000000"/>
          <w:bdr w:val="none" w:sz="0" w:space="0" w:color="auto" w:frame="1"/>
        </w:rPr>
        <w:t>p</w:t>
      </w:r>
      <w:r w:rsidRPr="0083693A">
        <w:rPr>
          <w:color w:val="000000"/>
          <w:bdr w:val="none" w:sz="0" w:space="0" w:color="auto" w:frame="1"/>
        </w:rPr>
        <w:t xml:space="preserve">ersonal </w:t>
      </w:r>
      <w:r>
        <w:rPr>
          <w:color w:val="000000"/>
          <w:bdr w:val="none" w:sz="0" w:space="0" w:color="auto" w:frame="1"/>
        </w:rPr>
        <w:t>p</w:t>
      </w:r>
      <w:r w:rsidRPr="0083693A">
        <w:rPr>
          <w:color w:val="000000"/>
          <w:bdr w:val="none" w:sz="0" w:space="0" w:color="auto" w:frame="1"/>
        </w:rPr>
        <w:t xml:space="preserve">rotective </w:t>
      </w:r>
      <w:r>
        <w:rPr>
          <w:color w:val="000000"/>
          <w:bdr w:val="none" w:sz="0" w:space="0" w:color="auto" w:frame="1"/>
        </w:rPr>
        <w:t>e</w:t>
      </w:r>
      <w:r w:rsidRPr="0083693A">
        <w:rPr>
          <w:color w:val="000000"/>
          <w:bdr w:val="none" w:sz="0" w:space="0" w:color="auto" w:frame="1"/>
        </w:rPr>
        <w:t>quipment</w:t>
      </w:r>
      <w:r>
        <w:rPr>
          <w:color w:val="000000"/>
          <w:bdr w:val="none" w:sz="0" w:space="0" w:color="auto" w:frame="1"/>
        </w:rPr>
        <w:t xml:space="preserve"> (PPE)</w:t>
      </w:r>
      <w:r w:rsidRPr="0083693A">
        <w:rPr>
          <w:color w:val="000000"/>
          <w:bdr w:val="none" w:sz="0" w:space="0" w:color="auto" w:frame="1"/>
        </w:rPr>
        <w:t xml:space="preserve"> availability (including N95s, face shields, and gloves). </w:t>
      </w:r>
    </w:p>
    <w:p w14:paraId="1AE17178" w14:textId="77777777" w:rsidR="00C44C37" w:rsidRPr="0083693A" w:rsidRDefault="00C44C37" w:rsidP="00016FEC">
      <w:pPr>
        <w:pStyle w:val="ListParagraph"/>
        <w:numPr>
          <w:ilvl w:val="1"/>
          <w:numId w:val="8"/>
        </w:numPr>
        <w:jc w:val="both"/>
        <w:rPr>
          <w:rFonts w:eastAsia="DengXian"/>
        </w:rPr>
      </w:pPr>
      <w:r w:rsidRPr="0083693A">
        <w:rPr>
          <w:color w:val="000000"/>
          <w:bdr w:val="none" w:sz="0" w:space="0" w:color="auto" w:frame="1"/>
        </w:rPr>
        <w:t>Plan for some reagents having limited availability.</w:t>
      </w:r>
    </w:p>
    <w:p w14:paraId="55CAC715" w14:textId="77777777" w:rsidR="00C44C37" w:rsidRPr="0083693A" w:rsidRDefault="00C44C37" w:rsidP="00016FEC">
      <w:pPr>
        <w:pStyle w:val="ListParagraph"/>
        <w:numPr>
          <w:ilvl w:val="1"/>
          <w:numId w:val="8"/>
        </w:numPr>
        <w:jc w:val="both"/>
        <w:rPr>
          <w:rFonts w:eastAsia="DengXian"/>
        </w:rPr>
      </w:pPr>
      <w:r w:rsidRPr="0083693A">
        <w:rPr>
          <w:color w:val="000000"/>
          <w:bdr w:val="none" w:sz="0" w:space="0" w:color="auto" w:frame="1"/>
        </w:rPr>
        <w:t>Plan for some consumables having limited availability.</w:t>
      </w:r>
    </w:p>
    <w:p w14:paraId="5F445D33" w14:textId="77777777" w:rsidR="00C44C37" w:rsidRPr="0083693A" w:rsidRDefault="00C44C37" w:rsidP="00016FEC">
      <w:pPr>
        <w:pStyle w:val="ListParagraph"/>
        <w:numPr>
          <w:ilvl w:val="0"/>
          <w:numId w:val="8"/>
        </w:numPr>
        <w:jc w:val="both"/>
        <w:rPr>
          <w:rFonts w:eastAsia="DengXian"/>
        </w:rPr>
      </w:pPr>
      <w:r w:rsidRPr="0083693A">
        <w:rPr>
          <w:rFonts w:eastAsia="DengXian"/>
        </w:rPr>
        <w:t xml:space="preserve">Communicate with all the delivery personnel any changes to time/location for deliverables. </w:t>
      </w:r>
    </w:p>
    <w:p w14:paraId="5CB84EEF" w14:textId="77777777" w:rsidR="00C44C37" w:rsidRDefault="00C44C37" w:rsidP="00016FEC">
      <w:pPr>
        <w:pStyle w:val="ListParagraph"/>
        <w:numPr>
          <w:ilvl w:val="0"/>
          <w:numId w:val="8"/>
        </w:numPr>
        <w:jc w:val="both"/>
        <w:rPr>
          <w:rFonts w:eastAsia="DengXian"/>
        </w:rPr>
      </w:pPr>
      <w:r w:rsidRPr="0083693A">
        <w:rPr>
          <w:rFonts w:eastAsia="DengXian"/>
        </w:rPr>
        <w:t xml:space="preserve">Consider reconfiguring the laboratory coat storage to avoid commingling used coats. </w:t>
      </w:r>
    </w:p>
    <w:p w14:paraId="25B905C3" w14:textId="77777777" w:rsidR="00C44C37" w:rsidRPr="0083693A" w:rsidRDefault="00C44C37" w:rsidP="00016FEC">
      <w:pPr>
        <w:pStyle w:val="ListParagraph"/>
        <w:numPr>
          <w:ilvl w:val="0"/>
          <w:numId w:val="8"/>
        </w:numPr>
        <w:jc w:val="both"/>
        <w:rPr>
          <w:rFonts w:eastAsia="DengXian"/>
        </w:rPr>
      </w:pPr>
      <w:r>
        <w:rPr>
          <w:rFonts w:eastAsia="DengXian"/>
        </w:rPr>
        <w:t xml:space="preserve">Consider designating safety glasses to each group member. If no feasible disinfect before and after each use. </w:t>
      </w:r>
    </w:p>
    <w:p w14:paraId="461EC2A3" w14:textId="77777777" w:rsidR="00C44C37" w:rsidRDefault="00C44C37" w:rsidP="00016FEC">
      <w:pPr>
        <w:pStyle w:val="ListParagraph"/>
        <w:numPr>
          <w:ilvl w:val="0"/>
          <w:numId w:val="8"/>
        </w:numPr>
        <w:jc w:val="both"/>
        <w:rPr>
          <w:rFonts w:eastAsia="DengXian"/>
        </w:rPr>
      </w:pPr>
      <w:r w:rsidRPr="0083693A">
        <w:rPr>
          <w:rFonts w:eastAsia="DengXian"/>
        </w:rPr>
        <w:t>Eyewash stations – run the eyewash for five (5) minutes. If the eyewash station does not have sink or drain</w:t>
      </w:r>
      <w:r>
        <w:rPr>
          <w:rFonts w:eastAsia="DengXian"/>
        </w:rPr>
        <w:t>,</w:t>
      </w:r>
      <w:r w:rsidRPr="0083693A">
        <w:rPr>
          <w:rFonts w:eastAsia="DengXian"/>
        </w:rPr>
        <w:t xml:space="preserve"> then turn it on </w:t>
      </w:r>
      <w:r>
        <w:rPr>
          <w:rFonts w:eastAsia="DengXian"/>
        </w:rPr>
        <w:t xml:space="preserve">for a few seconds </w:t>
      </w:r>
      <w:r w:rsidRPr="0083693A">
        <w:rPr>
          <w:rFonts w:eastAsia="DengXian"/>
        </w:rPr>
        <w:t xml:space="preserve">then turn it off. </w:t>
      </w:r>
    </w:p>
    <w:p w14:paraId="251DB4EB" w14:textId="77777777" w:rsidR="00C44C37" w:rsidRPr="0083693A" w:rsidRDefault="00C44C37" w:rsidP="00016FEC">
      <w:pPr>
        <w:pStyle w:val="ListParagraph"/>
        <w:numPr>
          <w:ilvl w:val="0"/>
          <w:numId w:val="8"/>
        </w:numPr>
        <w:jc w:val="both"/>
        <w:rPr>
          <w:rFonts w:eastAsia="DengXian"/>
        </w:rPr>
      </w:pPr>
      <w:r>
        <w:rPr>
          <w:rFonts w:eastAsia="DengXian"/>
        </w:rPr>
        <w:t xml:space="preserve">Ensure safety showers are not obstructed. </w:t>
      </w:r>
    </w:p>
    <w:p w14:paraId="7FB25CB4" w14:textId="77777777" w:rsidR="00C44C37" w:rsidRPr="0083693A" w:rsidRDefault="00C44C37" w:rsidP="00016FEC">
      <w:pPr>
        <w:pStyle w:val="ListParagraph"/>
        <w:numPr>
          <w:ilvl w:val="0"/>
          <w:numId w:val="8"/>
        </w:numPr>
        <w:jc w:val="both"/>
        <w:rPr>
          <w:rFonts w:eastAsia="DengXian"/>
        </w:rPr>
      </w:pPr>
      <w:r w:rsidRPr="0083693A">
        <w:rPr>
          <w:rFonts w:eastAsia="DengXian"/>
        </w:rPr>
        <w:t xml:space="preserve">Chemical fume hood – check the air flow sensor to ensure the air flow is between 80 and 120 feet per minute. This may require lifting the sash to 18 inches. </w:t>
      </w:r>
    </w:p>
    <w:p w14:paraId="789B7493" w14:textId="77777777" w:rsidR="00C44C37" w:rsidRPr="007F25C3" w:rsidRDefault="00C44C37" w:rsidP="00016FEC">
      <w:pPr>
        <w:pStyle w:val="ListParagraph"/>
        <w:numPr>
          <w:ilvl w:val="1"/>
          <w:numId w:val="8"/>
        </w:numPr>
        <w:jc w:val="both"/>
        <w:rPr>
          <w:rFonts w:eastAsia="DengXian"/>
        </w:rPr>
      </w:pPr>
      <w:r w:rsidRPr="0083693A">
        <w:rPr>
          <w:rFonts w:eastAsia="DengXian"/>
        </w:rPr>
        <w:t xml:space="preserve">Chemical fume hoods that do not have a flow sensor can be checked using Kimwipe to ensure there is air flow. If necessary EH&amp;S can check the air flow with </w:t>
      </w:r>
      <w:proofErr w:type="gramStart"/>
      <w:r w:rsidRPr="0083693A">
        <w:rPr>
          <w:rFonts w:eastAsia="DengXian"/>
        </w:rPr>
        <w:t>a</w:t>
      </w:r>
      <w:proofErr w:type="gramEnd"/>
      <w:r w:rsidRPr="0083693A">
        <w:rPr>
          <w:rFonts w:eastAsia="DengXian"/>
        </w:rPr>
        <w:t xml:space="preserve"> anemometer.</w:t>
      </w:r>
      <w:r>
        <w:rPr>
          <w:rFonts w:eastAsia="DengXian"/>
        </w:rPr>
        <w:t xml:space="preserve"> </w:t>
      </w:r>
      <w:r w:rsidRPr="007F25C3">
        <w:rPr>
          <w:rFonts w:eastAsia="DengXian"/>
        </w:rPr>
        <w:t xml:space="preserve">Notify EH&amp;S if there is an issue. </w:t>
      </w:r>
    </w:p>
    <w:p w14:paraId="7ED43019" w14:textId="77777777" w:rsidR="00C44C37" w:rsidRPr="0083693A" w:rsidRDefault="00C44C37" w:rsidP="00016FEC">
      <w:pPr>
        <w:pStyle w:val="ListParagraph"/>
        <w:numPr>
          <w:ilvl w:val="0"/>
          <w:numId w:val="8"/>
        </w:numPr>
        <w:jc w:val="both"/>
        <w:rPr>
          <w:rFonts w:eastAsia="DengXian"/>
        </w:rPr>
      </w:pPr>
      <w:r w:rsidRPr="0083693A">
        <w:rPr>
          <w:rFonts w:eastAsia="DengXian"/>
        </w:rPr>
        <w:t>Biological Safety Cabinet – turn on the cabinet to ensure operation. Turn on the UV lamp to disinfect the surfaces. Notify EH&amp;S if there is an issue.</w:t>
      </w:r>
    </w:p>
    <w:p w14:paraId="2D46234C" w14:textId="77777777" w:rsidR="00C44C37" w:rsidRPr="0083693A" w:rsidRDefault="00C44C37" w:rsidP="00016FEC">
      <w:pPr>
        <w:pStyle w:val="ListParagraph"/>
        <w:numPr>
          <w:ilvl w:val="0"/>
          <w:numId w:val="8"/>
        </w:numPr>
        <w:jc w:val="both"/>
        <w:rPr>
          <w:rFonts w:eastAsia="DengXian"/>
        </w:rPr>
      </w:pPr>
      <w:r w:rsidRPr="0083693A">
        <w:rPr>
          <w:rFonts w:eastAsia="DengXian"/>
        </w:rPr>
        <w:t xml:space="preserve">House compressed air and vacuum – turn on turrets at the lab bench, fume hood, or biological safety cabinet. </w:t>
      </w:r>
    </w:p>
    <w:p w14:paraId="76C4E9F5" w14:textId="77777777" w:rsidR="00C44C37" w:rsidRPr="0083693A" w:rsidRDefault="00C44C37" w:rsidP="00016FEC">
      <w:pPr>
        <w:pStyle w:val="ListParagraph"/>
        <w:numPr>
          <w:ilvl w:val="0"/>
          <w:numId w:val="8"/>
        </w:numPr>
        <w:jc w:val="both"/>
        <w:rPr>
          <w:rFonts w:eastAsia="DengXian"/>
        </w:rPr>
      </w:pPr>
      <w:r w:rsidRPr="0083693A">
        <w:rPr>
          <w:rFonts w:eastAsia="DengXian"/>
        </w:rPr>
        <w:t xml:space="preserve">House natural gas – do not open the turrets to check. Only check when natural gas is needed for research. </w:t>
      </w:r>
    </w:p>
    <w:p w14:paraId="7B50438D" w14:textId="77777777" w:rsidR="00C44C37" w:rsidRPr="0083693A" w:rsidRDefault="00C44C37" w:rsidP="00016FEC">
      <w:pPr>
        <w:pStyle w:val="ListParagraph"/>
        <w:numPr>
          <w:ilvl w:val="0"/>
          <w:numId w:val="8"/>
        </w:numPr>
        <w:jc w:val="both"/>
        <w:rPr>
          <w:rFonts w:eastAsia="DengXian"/>
        </w:rPr>
      </w:pPr>
      <w:r w:rsidRPr="0083693A">
        <w:rPr>
          <w:rFonts w:eastAsia="DengXian"/>
        </w:rPr>
        <w:t>Local Exhaust Points – use a Kimwipe to check each local exhaust point (snorkel or exhaust drop) to check for air flow. Contact EH&amp;S if there is an issue.</w:t>
      </w:r>
    </w:p>
    <w:p w14:paraId="513C79A0" w14:textId="77777777" w:rsidR="00C44C37" w:rsidRPr="0083693A" w:rsidRDefault="00C44C37" w:rsidP="00016FEC">
      <w:pPr>
        <w:pStyle w:val="ListParagraph"/>
        <w:numPr>
          <w:ilvl w:val="0"/>
          <w:numId w:val="8"/>
        </w:numPr>
        <w:jc w:val="both"/>
        <w:rPr>
          <w:rFonts w:eastAsia="DengXian"/>
        </w:rPr>
      </w:pPr>
      <w:r w:rsidRPr="0083693A">
        <w:rPr>
          <w:rFonts w:eastAsia="DengXian"/>
        </w:rPr>
        <w:lastRenderedPageBreak/>
        <w:t xml:space="preserve">Local DI Water Systems – flush system for a few minutes. It may be necessary to change the filter to ensure deliver the necessary purity. </w:t>
      </w:r>
    </w:p>
    <w:p w14:paraId="1812BD47" w14:textId="77777777" w:rsidR="00C44C37" w:rsidRPr="0083693A" w:rsidRDefault="00C44C37" w:rsidP="00016FEC">
      <w:pPr>
        <w:pStyle w:val="ListParagraph"/>
        <w:numPr>
          <w:ilvl w:val="0"/>
          <w:numId w:val="8"/>
        </w:numPr>
        <w:jc w:val="both"/>
        <w:rPr>
          <w:rFonts w:eastAsia="DengXian"/>
        </w:rPr>
      </w:pPr>
      <w:r w:rsidRPr="0083693A">
        <w:rPr>
          <w:rFonts w:eastAsia="DengXian"/>
        </w:rPr>
        <w:t xml:space="preserve">Inspect all equipment to ensure proper operation. </w:t>
      </w:r>
    </w:p>
    <w:p w14:paraId="21F41194" w14:textId="77777777" w:rsidR="00C44C37" w:rsidRPr="0083693A" w:rsidRDefault="00C44C37" w:rsidP="00016FEC">
      <w:pPr>
        <w:pStyle w:val="ListParagraph"/>
        <w:numPr>
          <w:ilvl w:val="0"/>
          <w:numId w:val="8"/>
        </w:numPr>
        <w:jc w:val="both"/>
        <w:rPr>
          <w:rFonts w:eastAsia="DengXian"/>
        </w:rPr>
      </w:pPr>
      <w:r w:rsidRPr="0083693A">
        <w:rPr>
          <w:rFonts w:eastAsia="DengXian"/>
        </w:rPr>
        <w:t xml:space="preserve">Inspect all hazardous material storage areas to ensure all hazardous material containers are in good condition and that there are no spills. Contact EH&amp;S if there are damaged containers or spills. </w:t>
      </w:r>
    </w:p>
    <w:p w14:paraId="2B532ADE" w14:textId="77777777" w:rsidR="00C44C37" w:rsidRPr="0083693A" w:rsidRDefault="00C44C37" w:rsidP="00016FEC">
      <w:pPr>
        <w:pStyle w:val="ListParagraph"/>
        <w:numPr>
          <w:ilvl w:val="0"/>
          <w:numId w:val="8"/>
        </w:numPr>
        <w:jc w:val="both"/>
        <w:rPr>
          <w:rFonts w:eastAsia="DengXian"/>
        </w:rPr>
      </w:pPr>
      <w:r w:rsidRPr="0083693A">
        <w:rPr>
          <w:rFonts w:eastAsia="DengXian"/>
        </w:rPr>
        <w:t xml:space="preserve">Evaluate the required compressed gas supplies. Order more supplies if necessary. Make sure all compressed gas cylinders are secure at all times. </w:t>
      </w:r>
    </w:p>
    <w:p w14:paraId="40F41CD1" w14:textId="77777777" w:rsidR="00C44C37" w:rsidRDefault="00C44C37" w:rsidP="00016FEC">
      <w:pPr>
        <w:pStyle w:val="ListParagraph"/>
        <w:numPr>
          <w:ilvl w:val="0"/>
          <w:numId w:val="8"/>
        </w:numPr>
        <w:jc w:val="both"/>
        <w:rPr>
          <w:rFonts w:eastAsia="DengXian"/>
        </w:rPr>
      </w:pPr>
      <w:r w:rsidRPr="0083693A">
        <w:rPr>
          <w:rFonts w:eastAsia="DengXian"/>
        </w:rPr>
        <w:t xml:space="preserve">Personal </w:t>
      </w:r>
      <w:r>
        <w:rPr>
          <w:rFonts w:eastAsia="DengXian"/>
        </w:rPr>
        <w:t>p</w:t>
      </w:r>
      <w:r w:rsidRPr="0083693A">
        <w:rPr>
          <w:rFonts w:eastAsia="DengXian"/>
        </w:rPr>
        <w:t>rotection equipment</w:t>
      </w:r>
      <w:r>
        <w:rPr>
          <w:rFonts w:eastAsia="DengXian"/>
        </w:rPr>
        <w:t xml:space="preserve"> (PPE)</w:t>
      </w:r>
      <w:r w:rsidRPr="0083693A">
        <w:rPr>
          <w:rFonts w:eastAsia="DengXian"/>
        </w:rPr>
        <w:t xml:space="preserve"> must not be shared. If not feasible disinfect the equipment before and after each use with an approved EPA disinfectant.  </w:t>
      </w:r>
    </w:p>
    <w:p w14:paraId="01F95E0D" w14:textId="70024AE0" w:rsidR="00E84CC6" w:rsidRPr="00C44C37" w:rsidRDefault="00C44C37" w:rsidP="00016FEC">
      <w:pPr>
        <w:pStyle w:val="ListParagraph"/>
        <w:numPr>
          <w:ilvl w:val="0"/>
          <w:numId w:val="8"/>
        </w:numPr>
        <w:jc w:val="both"/>
        <w:rPr>
          <w:rFonts w:eastAsia="DengXian"/>
        </w:rPr>
      </w:pPr>
      <w:r w:rsidRPr="00C44C37">
        <w:rPr>
          <w:rFonts w:eastAsia="DengXian"/>
        </w:rPr>
        <w:t>All non-disposable personal protection equipment (PPE) must disinfected before and after use.</w:t>
      </w:r>
    </w:p>
    <w:p w14:paraId="6516429D" w14:textId="3F0722BD" w:rsidR="00C26847" w:rsidRDefault="00C26847" w:rsidP="00016FEC">
      <w:pPr>
        <w:jc w:val="both"/>
        <w:rPr>
          <w:rFonts w:eastAsia="DengXian"/>
        </w:rPr>
      </w:pPr>
    </w:p>
    <w:p w14:paraId="0FCC793D" w14:textId="664B504F" w:rsidR="009647CB" w:rsidRPr="009647CB" w:rsidRDefault="009647CB" w:rsidP="00016FEC">
      <w:pPr>
        <w:jc w:val="both"/>
        <w:rPr>
          <w:rFonts w:eastAsia="DengXian"/>
          <w:b/>
          <w:bCs/>
          <w:sz w:val="36"/>
          <w:szCs w:val="36"/>
        </w:rPr>
      </w:pPr>
      <w:r w:rsidRPr="009647CB">
        <w:rPr>
          <w:rFonts w:eastAsia="DengXian"/>
          <w:b/>
          <w:bCs/>
          <w:sz w:val="36"/>
          <w:szCs w:val="36"/>
        </w:rPr>
        <w:t>General</w:t>
      </w:r>
      <w:r w:rsidR="00947F04">
        <w:rPr>
          <w:rFonts w:eastAsia="DengXian"/>
          <w:b/>
          <w:bCs/>
          <w:sz w:val="36"/>
          <w:szCs w:val="36"/>
        </w:rPr>
        <w:t xml:space="preserve"> </w:t>
      </w:r>
      <w:r w:rsidRPr="009647CB">
        <w:rPr>
          <w:rFonts w:eastAsia="DengXian"/>
          <w:b/>
          <w:bCs/>
          <w:sz w:val="36"/>
          <w:szCs w:val="36"/>
        </w:rPr>
        <w:t>Controls</w:t>
      </w:r>
      <w:r w:rsidR="00947F04">
        <w:rPr>
          <w:rFonts w:eastAsia="DengXian"/>
          <w:b/>
          <w:bCs/>
          <w:sz w:val="36"/>
          <w:szCs w:val="36"/>
        </w:rPr>
        <w:t xml:space="preserve"> for University Personnel</w:t>
      </w:r>
    </w:p>
    <w:p w14:paraId="24A1857A" w14:textId="77777777" w:rsidR="009647CB" w:rsidRDefault="009647CB" w:rsidP="00016FEC">
      <w:pPr>
        <w:jc w:val="both"/>
        <w:rPr>
          <w:rFonts w:eastAsia="DengXian"/>
        </w:rPr>
      </w:pPr>
    </w:p>
    <w:p w14:paraId="6CC906C6" w14:textId="6EAE3F59" w:rsidR="009647CB" w:rsidRDefault="009647CB" w:rsidP="00016FEC">
      <w:pPr>
        <w:jc w:val="both"/>
        <w:rPr>
          <w:rFonts w:eastAsia="DengXian"/>
        </w:rPr>
      </w:pPr>
      <w:r>
        <w:rPr>
          <w:rFonts w:eastAsia="DengXian"/>
        </w:rPr>
        <w:t xml:space="preserve">Researcher personnel must adhere to the general work controls detailed in Appendix A </w:t>
      </w:r>
      <w:r w:rsidR="00947F04">
        <w:rPr>
          <w:rFonts w:eastAsia="DengXian"/>
        </w:rPr>
        <w:t>–</w:t>
      </w:r>
      <w:r>
        <w:rPr>
          <w:rFonts w:eastAsia="DengXian"/>
        </w:rPr>
        <w:t xml:space="preserve"> </w:t>
      </w:r>
      <w:r w:rsidR="00947F04">
        <w:rPr>
          <w:rFonts w:eastAsia="DengXian"/>
        </w:rPr>
        <w:t>COVID-19 Prevention Strategy - General</w:t>
      </w:r>
      <w:r>
        <w:rPr>
          <w:rFonts w:eastAsia="DengXian"/>
        </w:rPr>
        <w:t xml:space="preserve"> Controls</w:t>
      </w:r>
      <w:r w:rsidR="00947F04">
        <w:rPr>
          <w:rFonts w:eastAsia="DengXian"/>
        </w:rPr>
        <w:t xml:space="preserve"> for University Personnel</w:t>
      </w:r>
      <w:r>
        <w:rPr>
          <w:rFonts w:eastAsia="DengXian"/>
        </w:rPr>
        <w:t xml:space="preserve">. </w:t>
      </w:r>
    </w:p>
    <w:p w14:paraId="5AD73751" w14:textId="77777777" w:rsidR="009647CB" w:rsidRPr="0083693A" w:rsidRDefault="009647CB" w:rsidP="00016FEC">
      <w:pPr>
        <w:jc w:val="both"/>
        <w:rPr>
          <w:rFonts w:eastAsia="DengXian"/>
        </w:rPr>
      </w:pPr>
    </w:p>
    <w:p w14:paraId="775F6175" w14:textId="5A666601" w:rsidR="00BD2FFC" w:rsidRPr="003D1AE1" w:rsidRDefault="00C26847" w:rsidP="00016FEC">
      <w:pPr>
        <w:jc w:val="both"/>
        <w:rPr>
          <w:rFonts w:eastAsia="DengXian"/>
          <w:b/>
          <w:bCs/>
          <w:sz w:val="36"/>
          <w:szCs w:val="36"/>
        </w:rPr>
      </w:pPr>
      <w:r w:rsidRPr="003D1AE1">
        <w:rPr>
          <w:rFonts w:eastAsia="DengXian"/>
          <w:b/>
          <w:bCs/>
          <w:sz w:val="36"/>
          <w:szCs w:val="36"/>
        </w:rPr>
        <w:t>Laboratory</w:t>
      </w:r>
      <w:r w:rsidR="004D14FA" w:rsidRPr="003D1AE1">
        <w:rPr>
          <w:rFonts w:eastAsia="DengXian"/>
          <w:b/>
          <w:bCs/>
          <w:sz w:val="36"/>
          <w:szCs w:val="36"/>
        </w:rPr>
        <w:t xml:space="preserve">/Research </w:t>
      </w:r>
      <w:r w:rsidRPr="003D1AE1">
        <w:rPr>
          <w:rFonts w:eastAsia="DengXian"/>
          <w:b/>
          <w:bCs/>
          <w:sz w:val="36"/>
          <w:szCs w:val="36"/>
        </w:rPr>
        <w:t xml:space="preserve">Controls </w:t>
      </w:r>
    </w:p>
    <w:p w14:paraId="7ADDF1F6" w14:textId="2F9862EE" w:rsidR="00C26847" w:rsidRPr="0083693A" w:rsidRDefault="00C26847" w:rsidP="00016FEC">
      <w:pPr>
        <w:jc w:val="both"/>
        <w:rPr>
          <w:rFonts w:eastAsia="DengXian"/>
        </w:rPr>
      </w:pPr>
    </w:p>
    <w:p w14:paraId="71B97852" w14:textId="1DAC7DA4" w:rsidR="000D679F" w:rsidRDefault="000D679F" w:rsidP="00016FEC">
      <w:pPr>
        <w:jc w:val="both"/>
      </w:pPr>
      <w:r>
        <w:t>Researchers must m</w:t>
      </w:r>
      <w:r w:rsidRPr="000D679F">
        <w:t xml:space="preserve">aintain compliance with all applicable Drexel University Laboratory Safety Policies and Procedures. These policies and procedures can be accessed </w:t>
      </w:r>
      <w:r>
        <w:t xml:space="preserve">on the EH&amp;S website. </w:t>
      </w:r>
    </w:p>
    <w:p w14:paraId="7D5CCCAC" w14:textId="6C24E95A" w:rsidR="00A55EEB" w:rsidRDefault="00A55EEB" w:rsidP="00016FEC">
      <w:pPr>
        <w:jc w:val="both"/>
      </w:pPr>
    </w:p>
    <w:p w14:paraId="20706DE6" w14:textId="43D6BE67" w:rsidR="00A55EEB" w:rsidRDefault="00A55EEB" w:rsidP="00016FEC">
      <w:pPr>
        <w:jc w:val="both"/>
        <w:rPr>
          <w:rFonts w:eastAsia="DengXian"/>
        </w:rPr>
      </w:pPr>
      <w:r>
        <w:t xml:space="preserve">All services provided by EH&amp;S are still operating </w:t>
      </w:r>
      <w:r w:rsidR="00F27392">
        <w:t xml:space="preserve">on normal </w:t>
      </w:r>
      <w:r>
        <w:t xml:space="preserve">schedule. </w:t>
      </w:r>
      <w:r w:rsidR="007F25C3" w:rsidRPr="00A55EEB">
        <w:rPr>
          <w:rFonts w:eastAsia="DengXian"/>
        </w:rPr>
        <w:t>Before initiating research make sure all</w:t>
      </w:r>
      <w:r>
        <w:rPr>
          <w:rFonts w:eastAsia="DengXian"/>
        </w:rPr>
        <w:t xml:space="preserve"> </w:t>
      </w:r>
      <w:r w:rsidR="007F25C3" w:rsidRPr="00A55EEB">
        <w:rPr>
          <w:rFonts w:eastAsia="DengXian"/>
        </w:rPr>
        <w:t xml:space="preserve">trainings are </w:t>
      </w:r>
      <w:r>
        <w:rPr>
          <w:rFonts w:eastAsia="DengXian"/>
        </w:rPr>
        <w:t xml:space="preserve">current. </w:t>
      </w:r>
    </w:p>
    <w:p w14:paraId="205351A8" w14:textId="37706483" w:rsidR="001F4431" w:rsidRDefault="001F4431" w:rsidP="00016FEC">
      <w:pPr>
        <w:jc w:val="both"/>
        <w:rPr>
          <w:rFonts w:eastAsia="DengXian"/>
        </w:rPr>
      </w:pPr>
    </w:p>
    <w:p w14:paraId="6DCCBE31" w14:textId="3B65C4AA" w:rsidR="001F4431" w:rsidRDefault="001F4431" w:rsidP="00016FEC">
      <w:pPr>
        <w:jc w:val="both"/>
        <w:rPr>
          <w:rFonts w:eastAsia="DengXian"/>
        </w:rPr>
      </w:pPr>
      <w:r>
        <w:rPr>
          <w:rFonts w:eastAsia="DengXian"/>
        </w:rPr>
        <w:t xml:space="preserve">All standard laboratory attire and PPE including long pants, closed top/toed shoes, laboratory coat, and safety glasses must be worn in the laboratory. </w:t>
      </w:r>
    </w:p>
    <w:p w14:paraId="4A368E7D" w14:textId="2A053E5C" w:rsidR="001F4431" w:rsidRDefault="001F4431" w:rsidP="00016FEC">
      <w:pPr>
        <w:jc w:val="both"/>
        <w:rPr>
          <w:rFonts w:eastAsia="DengXian"/>
        </w:rPr>
      </w:pPr>
    </w:p>
    <w:p w14:paraId="36392E5A" w14:textId="77777777" w:rsidR="00C74EFA" w:rsidRDefault="001F4431" w:rsidP="00016FEC">
      <w:pPr>
        <w:jc w:val="both"/>
        <w:rPr>
          <w:rFonts w:eastAsia="DengXian"/>
        </w:rPr>
      </w:pPr>
      <w:r>
        <w:rPr>
          <w:rFonts w:eastAsia="DengXian"/>
        </w:rPr>
        <w:t>Emergency procedures are unchanged. The following are important contact numbers:</w:t>
      </w:r>
    </w:p>
    <w:p w14:paraId="6602B6C4" w14:textId="701A2638" w:rsidR="00A55EEB" w:rsidRPr="00A55EEB" w:rsidRDefault="001F4431" w:rsidP="00016FEC">
      <w:pPr>
        <w:jc w:val="both"/>
        <w:rPr>
          <w:rFonts w:eastAsia="DengXian"/>
        </w:rPr>
      </w:pPr>
      <w:r>
        <w:rPr>
          <w:rFonts w:eastAsia="DengXian"/>
        </w:rPr>
        <w:t xml:space="preserve"> </w:t>
      </w:r>
    </w:p>
    <w:tbl>
      <w:tblPr>
        <w:tblStyle w:val="TableGrid"/>
        <w:tblW w:w="0" w:type="auto"/>
        <w:jc w:val="center"/>
        <w:tblLook w:val="04A0" w:firstRow="1" w:lastRow="0" w:firstColumn="1" w:lastColumn="0" w:noHBand="0" w:noVBand="1"/>
      </w:tblPr>
      <w:tblGrid>
        <w:gridCol w:w="5732"/>
        <w:gridCol w:w="3117"/>
      </w:tblGrid>
      <w:tr w:rsidR="00F27392" w14:paraId="21979647" w14:textId="77777777" w:rsidTr="00F27392">
        <w:trPr>
          <w:jc w:val="center"/>
        </w:trPr>
        <w:tc>
          <w:tcPr>
            <w:tcW w:w="5732" w:type="dxa"/>
            <w:shd w:val="clear" w:color="auto" w:fill="A6A6A6" w:themeFill="background1" w:themeFillShade="A6"/>
          </w:tcPr>
          <w:p w14:paraId="4B09A3B9" w14:textId="38DC8F42" w:rsidR="00F27392" w:rsidRPr="00A55EEB" w:rsidRDefault="00F27392" w:rsidP="00016FEC">
            <w:pPr>
              <w:jc w:val="both"/>
              <w:rPr>
                <w:rFonts w:eastAsia="DengXian"/>
                <w:b/>
                <w:bCs/>
                <w:highlight w:val="darkGray"/>
              </w:rPr>
            </w:pPr>
            <w:r>
              <w:rPr>
                <w:rFonts w:eastAsia="DengXian"/>
                <w:b/>
                <w:bCs/>
                <w:highlight w:val="darkGray"/>
              </w:rPr>
              <w:t>Department</w:t>
            </w:r>
          </w:p>
        </w:tc>
        <w:tc>
          <w:tcPr>
            <w:tcW w:w="3117" w:type="dxa"/>
            <w:shd w:val="clear" w:color="auto" w:fill="A6A6A6" w:themeFill="background1" w:themeFillShade="A6"/>
          </w:tcPr>
          <w:p w14:paraId="4BDABD28" w14:textId="318B6077" w:rsidR="00F27392" w:rsidRPr="00A55EEB" w:rsidRDefault="00F27392" w:rsidP="00016FEC">
            <w:pPr>
              <w:jc w:val="both"/>
              <w:rPr>
                <w:rFonts w:eastAsia="DengXian"/>
                <w:b/>
                <w:bCs/>
                <w:highlight w:val="darkGray"/>
              </w:rPr>
            </w:pPr>
            <w:r w:rsidRPr="00A55EEB">
              <w:rPr>
                <w:rFonts w:eastAsia="DengXian"/>
                <w:b/>
                <w:bCs/>
                <w:highlight w:val="darkGray"/>
              </w:rPr>
              <w:t>Number</w:t>
            </w:r>
          </w:p>
        </w:tc>
      </w:tr>
      <w:tr w:rsidR="00F27392" w14:paraId="6388096B" w14:textId="77777777" w:rsidTr="00F27392">
        <w:trPr>
          <w:jc w:val="center"/>
        </w:trPr>
        <w:tc>
          <w:tcPr>
            <w:tcW w:w="5732" w:type="dxa"/>
            <w:shd w:val="clear" w:color="auto" w:fill="auto"/>
          </w:tcPr>
          <w:p w14:paraId="40FB156F" w14:textId="33172F2A" w:rsidR="00F27392" w:rsidRPr="00A55EEB" w:rsidRDefault="00F27392" w:rsidP="00016FEC">
            <w:pPr>
              <w:jc w:val="both"/>
              <w:rPr>
                <w:rFonts w:eastAsia="DengXian"/>
              </w:rPr>
            </w:pPr>
            <w:r>
              <w:rPr>
                <w:rFonts w:eastAsia="DengXian"/>
              </w:rPr>
              <w:t>Drexel University Police</w:t>
            </w:r>
          </w:p>
        </w:tc>
        <w:tc>
          <w:tcPr>
            <w:tcW w:w="3117" w:type="dxa"/>
            <w:shd w:val="clear" w:color="auto" w:fill="auto"/>
          </w:tcPr>
          <w:p w14:paraId="7B721B23" w14:textId="7D5290CC" w:rsidR="00F27392" w:rsidRPr="00A55EEB" w:rsidRDefault="00F27392" w:rsidP="00016FEC">
            <w:pPr>
              <w:jc w:val="both"/>
              <w:rPr>
                <w:rFonts w:eastAsia="DengXian"/>
              </w:rPr>
            </w:pPr>
            <w:r>
              <w:rPr>
                <w:rFonts w:eastAsia="DengXian"/>
              </w:rPr>
              <w:t>215-895-2222</w:t>
            </w:r>
          </w:p>
        </w:tc>
      </w:tr>
      <w:tr w:rsidR="00F27392" w14:paraId="7EBCDE34" w14:textId="77777777" w:rsidTr="00F27392">
        <w:trPr>
          <w:jc w:val="center"/>
        </w:trPr>
        <w:tc>
          <w:tcPr>
            <w:tcW w:w="5732" w:type="dxa"/>
          </w:tcPr>
          <w:p w14:paraId="1FEAAAF6" w14:textId="7795AE56" w:rsidR="00F27392" w:rsidRPr="00A55EEB" w:rsidRDefault="00F27392" w:rsidP="00016FEC">
            <w:pPr>
              <w:jc w:val="both"/>
              <w:rPr>
                <w:rFonts w:eastAsia="DengXian"/>
              </w:rPr>
            </w:pPr>
            <w:r>
              <w:rPr>
                <w:rFonts w:eastAsia="DengXian"/>
              </w:rPr>
              <w:t>Public Safety Dispatch Center</w:t>
            </w:r>
          </w:p>
        </w:tc>
        <w:tc>
          <w:tcPr>
            <w:tcW w:w="3117" w:type="dxa"/>
          </w:tcPr>
          <w:p w14:paraId="08AD6308" w14:textId="6F0867FC" w:rsidR="00F27392" w:rsidRPr="00A55EEB" w:rsidRDefault="00F27392" w:rsidP="00016FEC">
            <w:pPr>
              <w:jc w:val="both"/>
              <w:rPr>
                <w:rFonts w:eastAsia="DengXian"/>
              </w:rPr>
            </w:pPr>
            <w:r>
              <w:rPr>
                <w:rFonts w:eastAsia="DengXian"/>
              </w:rPr>
              <w:t>215-895-2822</w:t>
            </w:r>
          </w:p>
        </w:tc>
      </w:tr>
      <w:tr w:rsidR="00F27392" w14:paraId="5A0724A7" w14:textId="77777777" w:rsidTr="00F27392">
        <w:trPr>
          <w:jc w:val="center"/>
        </w:trPr>
        <w:tc>
          <w:tcPr>
            <w:tcW w:w="5732" w:type="dxa"/>
          </w:tcPr>
          <w:p w14:paraId="1AB445B2" w14:textId="2024B910" w:rsidR="00F27392" w:rsidRPr="00A55EEB" w:rsidRDefault="00F27392" w:rsidP="00016FEC">
            <w:pPr>
              <w:jc w:val="both"/>
              <w:rPr>
                <w:rFonts w:eastAsia="DengXian"/>
              </w:rPr>
            </w:pPr>
            <w:r>
              <w:rPr>
                <w:rFonts w:eastAsia="DengXian"/>
              </w:rPr>
              <w:t>Facilities Management</w:t>
            </w:r>
          </w:p>
        </w:tc>
        <w:tc>
          <w:tcPr>
            <w:tcW w:w="3117" w:type="dxa"/>
          </w:tcPr>
          <w:p w14:paraId="10E2709E" w14:textId="735EEA4C" w:rsidR="00F27392" w:rsidRPr="00A55EEB" w:rsidRDefault="00F27392" w:rsidP="00016FEC">
            <w:pPr>
              <w:jc w:val="both"/>
              <w:rPr>
                <w:rFonts w:eastAsia="DengXian"/>
              </w:rPr>
            </w:pPr>
            <w:r>
              <w:rPr>
                <w:rFonts w:eastAsia="DengXian"/>
              </w:rPr>
              <w:t>215-895-1700</w:t>
            </w:r>
          </w:p>
        </w:tc>
      </w:tr>
      <w:tr w:rsidR="00F27392" w14:paraId="59C14EFD" w14:textId="77777777" w:rsidTr="00F27392">
        <w:trPr>
          <w:jc w:val="center"/>
        </w:trPr>
        <w:tc>
          <w:tcPr>
            <w:tcW w:w="5732" w:type="dxa"/>
          </w:tcPr>
          <w:p w14:paraId="6C935FE2" w14:textId="70687692" w:rsidR="00F27392" w:rsidRPr="00A55EEB" w:rsidRDefault="00F27392" w:rsidP="00016FEC">
            <w:pPr>
              <w:jc w:val="both"/>
              <w:rPr>
                <w:rFonts w:eastAsia="DengXian"/>
              </w:rPr>
            </w:pPr>
            <w:r>
              <w:rPr>
                <w:rFonts w:eastAsia="DengXian"/>
              </w:rPr>
              <w:t>Environmental Health and Safety</w:t>
            </w:r>
          </w:p>
        </w:tc>
        <w:tc>
          <w:tcPr>
            <w:tcW w:w="3117" w:type="dxa"/>
          </w:tcPr>
          <w:p w14:paraId="6CD24581" w14:textId="23F30005" w:rsidR="00F27392" w:rsidRPr="00A55EEB" w:rsidRDefault="00F27392" w:rsidP="00016FEC">
            <w:pPr>
              <w:jc w:val="both"/>
              <w:rPr>
                <w:rFonts w:eastAsia="DengXian"/>
              </w:rPr>
            </w:pPr>
            <w:r>
              <w:rPr>
                <w:rFonts w:eastAsia="DengXian"/>
              </w:rPr>
              <w:t>215-895-5919</w:t>
            </w:r>
          </w:p>
        </w:tc>
      </w:tr>
    </w:tbl>
    <w:p w14:paraId="2FFA1A9C" w14:textId="3435CEF3" w:rsidR="00C74EFA" w:rsidRPr="00C74EFA" w:rsidRDefault="007F25C3" w:rsidP="00016FEC">
      <w:pPr>
        <w:jc w:val="both"/>
      </w:pPr>
      <w:r w:rsidRPr="00A55EEB">
        <w:rPr>
          <w:rFonts w:eastAsia="DengXian"/>
        </w:rPr>
        <w:t xml:space="preserve"> </w:t>
      </w:r>
    </w:p>
    <w:p w14:paraId="3D824E57" w14:textId="77777777" w:rsidR="003D1AE1" w:rsidRPr="003D1AE1" w:rsidRDefault="003D1AE1" w:rsidP="00016FEC">
      <w:pPr>
        <w:jc w:val="both"/>
        <w:rPr>
          <w:rFonts w:eastAsia="DengXian"/>
          <w:sz w:val="28"/>
          <w:szCs w:val="28"/>
        </w:rPr>
      </w:pPr>
      <w:r w:rsidRPr="003D1AE1">
        <w:rPr>
          <w:rFonts w:eastAsia="DengXian"/>
          <w:sz w:val="28"/>
          <w:szCs w:val="28"/>
        </w:rPr>
        <w:t>Stay Home if you are Sick</w:t>
      </w:r>
    </w:p>
    <w:p w14:paraId="4B0421EB" w14:textId="77777777" w:rsidR="003D1AE1" w:rsidRDefault="003D1AE1" w:rsidP="00016FEC">
      <w:pPr>
        <w:jc w:val="both"/>
        <w:rPr>
          <w:rFonts w:eastAsia="DengXian"/>
        </w:rPr>
      </w:pPr>
    </w:p>
    <w:p w14:paraId="789604B1" w14:textId="0ECB46D8" w:rsidR="003D1AE1" w:rsidRPr="0029534A" w:rsidRDefault="003D1AE1" w:rsidP="00016FEC">
      <w:pPr>
        <w:pStyle w:val="NormalWeb"/>
        <w:spacing w:before="0" w:beforeAutospacing="0" w:after="225" w:afterAutospacing="0"/>
        <w:jc w:val="both"/>
        <w:rPr>
          <w:color w:val="000000"/>
        </w:rPr>
      </w:pPr>
      <w:r w:rsidRPr="0029534A">
        <w:rPr>
          <w:color w:val="000000"/>
        </w:rPr>
        <w:t>Early detection of illness can prevent the spread of COVID-19 to your colleagues. Drexel research personnel must stay home</w:t>
      </w:r>
      <w:r>
        <w:rPr>
          <w:color w:val="000000"/>
        </w:rPr>
        <w:t xml:space="preserve"> </w:t>
      </w:r>
      <w:r w:rsidRPr="0029534A">
        <w:rPr>
          <w:color w:val="000000"/>
        </w:rPr>
        <w:t>if: </w:t>
      </w:r>
    </w:p>
    <w:p w14:paraId="2E3EEFB7" w14:textId="77777777" w:rsidR="003D1AE1" w:rsidRPr="0029534A" w:rsidRDefault="003D1AE1" w:rsidP="00016FEC">
      <w:pPr>
        <w:numPr>
          <w:ilvl w:val="0"/>
          <w:numId w:val="22"/>
        </w:numPr>
        <w:tabs>
          <w:tab w:val="clear" w:pos="720"/>
          <w:tab w:val="num" w:pos="1080"/>
        </w:tabs>
        <w:spacing w:before="100" w:beforeAutospacing="1" w:after="100" w:afterAutospacing="1"/>
        <w:ind w:left="360"/>
        <w:jc w:val="both"/>
        <w:rPr>
          <w:color w:val="000000"/>
        </w:rPr>
      </w:pPr>
      <w:r w:rsidRPr="0029534A">
        <w:rPr>
          <w:color w:val="000000"/>
        </w:rPr>
        <w:t>Shortness of breath or a cough within the last 14 days</w:t>
      </w:r>
    </w:p>
    <w:p w14:paraId="3F7F0B3C" w14:textId="77777777" w:rsidR="003D1AE1" w:rsidRPr="0029534A" w:rsidRDefault="003D1AE1" w:rsidP="00016FEC">
      <w:pPr>
        <w:pStyle w:val="NormalWeb"/>
        <w:spacing w:before="0" w:beforeAutospacing="0" w:after="225" w:afterAutospacing="0"/>
        <w:ind w:left="360"/>
        <w:jc w:val="both"/>
        <w:rPr>
          <w:color w:val="000000"/>
        </w:rPr>
      </w:pPr>
      <w:r w:rsidRPr="0029534A">
        <w:rPr>
          <w:rStyle w:val="Emphasis"/>
          <w:color w:val="000000"/>
        </w:rPr>
        <w:lastRenderedPageBreak/>
        <w:t>Or at least two of these symptoms:</w:t>
      </w:r>
    </w:p>
    <w:p w14:paraId="07DEC8C7" w14:textId="77777777" w:rsidR="003D1AE1" w:rsidRPr="0029534A" w:rsidRDefault="003D1AE1" w:rsidP="00016FEC">
      <w:pPr>
        <w:numPr>
          <w:ilvl w:val="0"/>
          <w:numId w:val="23"/>
        </w:numPr>
        <w:tabs>
          <w:tab w:val="clear" w:pos="720"/>
          <w:tab w:val="num" w:pos="1080"/>
        </w:tabs>
        <w:spacing w:before="100" w:beforeAutospacing="1" w:after="100" w:afterAutospacing="1"/>
        <w:ind w:left="360"/>
        <w:jc w:val="both"/>
        <w:rPr>
          <w:color w:val="000000"/>
        </w:rPr>
      </w:pPr>
      <w:r w:rsidRPr="0029534A">
        <w:rPr>
          <w:color w:val="000000"/>
        </w:rPr>
        <w:t>Temperature exceeds 100.3 F when measured with a household thermometer</w:t>
      </w:r>
    </w:p>
    <w:p w14:paraId="08C934D1" w14:textId="77777777" w:rsidR="003D1AE1" w:rsidRPr="0029534A" w:rsidRDefault="003D1AE1" w:rsidP="00016FEC">
      <w:pPr>
        <w:numPr>
          <w:ilvl w:val="0"/>
          <w:numId w:val="23"/>
        </w:numPr>
        <w:tabs>
          <w:tab w:val="clear" w:pos="720"/>
          <w:tab w:val="num" w:pos="1080"/>
        </w:tabs>
        <w:spacing w:before="100" w:beforeAutospacing="1" w:after="100" w:afterAutospacing="1"/>
        <w:ind w:left="360"/>
        <w:jc w:val="both"/>
        <w:rPr>
          <w:color w:val="000000"/>
        </w:rPr>
      </w:pPr>
      <w:r w:rsidRPr="0029534A">
        <w:rPr>
          <w:color w:val="000000"/>
        </w:rPr>
        <w:t>If you are unable to take your temperature, evaluate if you have signs/symptoms of a fever: sweating, chills and shivering, headache, muscle aches, loss of appetite, irritability, dehydration and general weakness.</w:t>
      </w:r>
    </w:p>
    <w:p w14:paraId="29FBE415" w14:textId="77777777" w:rsidR="003D1AE1" w:rsidRPr="0029534A" w:rsidRDefault="003D1AE1" w:rsidP="00016FEC">
      <w:pPr>
        <w:numPr>
          <w:ilvl w:val="0"/>
          <w:numId w:val="23"/>
        </w:numPr>
        <w:tabs>
          <w:tab w:val="clear" w:pos="720"/>
          <w:tab w:val="num" w:pos="1080"/>
        </w:tabs>
        <w:spacing w:before="100" w:beforeAutospacing="1" w:after="100" w:afterAutospacing="1"/>
        <w:ind w:left="360"/>
        <w:jc w:val="both"/>
        <w:rPr>
          <w:color w:val="000000"/>
        </w:rPr>
      </w:pPr>
      <w:r w:rsidRPr="0029534A">
        <w:rPr>
          <w:color w:val="000000"/>
        </w:rPr>
        <w:t>Loss of smell or taste</w:t>
      </w:r>
    </w:p>
    <w:p w14:paraId="3F69CF46" w14:textId="77777777" w:rsidR="003D1AE1" w:rsidRPr="0029534A" w:rsidRDefault="003D1AE1" w:rsidP="00016FEC">
      <w:pPr>
        <w:numPr>
          <w:ilvl w:val="0"/>
          <w:numId w:val="23"/>
        </w:numPr>
        <w:tabs>
          <w:tab w:val="clear" w:pos="720"/>
          <w:tab w:val="num" w:pos="1080"/>
        </w:tabs>
        <w:spacing w:before="100" w:beforeAutospacing="1" w:after="100" w:afterAutospacing="1"/>
        <w:ind w:left="360"/>
        <w:jc w:val="both"/>
        <w:rPr>
          <w:color w:val="000000"/>
        </w:rPr>
      </w:pPr>
      <w:r w:rsidRPr="0029534A">
        <w:rPr>
          <w:color w:val="000000"/>
        </w:rPr>
        <w:t>Sore throat </w:t>
      </w:r>
    </w:p>
    <w:p w14:paraId="59417B82" w14:textId="77777777" w:rsidR="003D1AE1" w:rsidRPr="0029534A" w:rsidRDefault="003D1AE1" w:rsidP="00016FEC">
      <w:pPr>
        <w:numPr>
          <w:ilvl w:val="0"/>
          <w:numId w:val="23"/>
        </w:numPr>
        <w:tabs>
          <w:tab w:val="clear" w:pos="720"/>
          <w:tab w:val="num" w:pos="1080"/>
        </w:tabs>
        <w:spacing w:before="100" w:beforeAutospacing="1" w:after="100" w:afterAutospacing="1"/>
        <w:ind w:left="360"/>
        <w:jc w:val="both"/>
        <w:rPr>
          <w:color w:val="000000"/>
        </w:rPr>
      </w:pPr>
      <w:r w:rsidRPr="0029534A">
        <w:rPr>
          <w:color w:val="000000"/>
        </w:rPr>
        <w:t>Anyone in your household has been diagnosed with COVID-19 or has demonstrated COVID-19 symptoms within the last 14 days. </w:t>
      </w:r>
    </w:p>
    <w:p w14:paraId="402C0437" w14:textId="77777777" w:rsidR="003D1AE1" w:rsidRDefault="003D1AE1" w:rsidP="00016FEC">
      <w:pPr>
        <w:numPr>
          <w:ilvl w:val="0"/>
          <w:numId w:val="23"/>
        </w:numPr>
        <w:tabs>
          <w:tab w:val="clear" w:pos="720"/>
          <w:tab w:val="num" w:pos="1080"/>
        </w:tabs>
        <w:spacing w:before="100" w:beforeAutospacing="1" w:after="100" w:afterAutospacing="1"/>
        <w:ind w:left="360"/>
        <w:jc w:val="both"/>
        <w:rPr>
          <w:color w:val="000000"/>
        </w:rPr>
      </w:pPr>
      <w:r w:rsidRPr="0029534A">
        <w:rPr>
          <w:color w:val="000000"/>
        </w:rPr>
        <w:t>You have had close contact (within 6 feet for 10 or more minutes) with anyone outside your home who has a confirmed COVID-19 diagnosis or COVID-19 symptoms within the last 14 days. </w:t>
      </w:r>
    </w:p>
    <w:p w14:paraId="73AA9196" w14:textId="77777777" w:rsidR="003D1AE1" w:rsidRPr="0029534A" w:rsidRDefault="003D1AE1" w:rsidP="00016FEC">
      <w:pPr>
        <w:numPr>
          <w:ilvl w:val="0"/>
          <w:numId w:val="23"/>
        </w:numPr>
        <w:tabs>
          <w:tab w:val="clear" w:pos="720"/>
          <w:tab w:val="num" w:pos="1080"/>
        </w:tabs>
        <w:spacing w:before="100" w:beforeAutospacing="1" w:after="100" w:afterAutospacing="1"/>
        <w:ind w:left="360"/>
        <w:jc w:val="both"/>
        <w:rPr>
          <w:color w:val="000000"/>
        </w:rPr>
      </w:pPr>
      <w:r w:rsidRPr="0029534A">
        <w:rPr>
          <w:color w:val="000000"/>
        </w:rPr>
        <w:t>See </w:t>
      </w:r>
      <w:hyperlink r:id="rId10" w:tgtFrame="_blank" w:history="1">
        <w:r w:rsidRPr="0029534A">
          <w:rPr>
            <w:rStyle w:val="Hyperlink"/>
            <w:color w:val="B70021"/>
          </w:rPr>
          <w:t>https://www.cdc.gov/coronavirus/2019-ncov/symptoms-testing/symptoms.html</w:t>
        </w:r>
      </w:hyperlink>
      <w:r w:rsidRPr="0029534A">
        <w:rPr>
          <w:color w:val="000000"/>
        </w:rPr>
        <w:t> </w:t>
      </w:r>
    </w:p>
    <w:p w14:paraId="71A01F00" w14:textId="77777777" w:rsidR="003D1AE1" w:rsidRDefault="003D1AE1" w:rsidP="00016FEC">
      <w:pPr>
        <w:jc w:val="both"/>
        <w:rPr>
          <w:rFonts w:eastAsia="DengXian"/>
        </w:rPr>
      </w:pPr>
      <w:r>
        <w:rPr>
          <w:rFonts w:eastAsia="DengXian"/>
        </w:rPr>
        <w:t xml:space="preserve">Research personnel </w:t>
      </w:r>
      <w:r w:rsidRPr="001A293A">
        <w:rPr>
          <w:rFonts w:eastAsia="DengXian"/>
        </w:rPr>
        <w:t xml:space="preserve">who do not feel well should contact their primary care provider for guidance and testing. Immediately after calling your provider, please email </w:t>
      </w:r>
      <w:hyperlink r:id="rId11" w:history="1">
        <w:r w:rsidRPr="001A293A">
          <w:rPr>
            <w:rStyle w:val="Hyperlink"/>
            <w:rFonts w:eastAsia="DengXian"/>
          </w:rPr>
          <w:t>covid19@drexel.edu</w:t>
        </w:r>
      </w:hyperlink>
      <w:r w:rsidRPr="001A293A">
        <w:rPr>
          <w:rFonts w:eastAsia="DengXian"/>
        </w:rPr>
        <w:t xml:space="preserve"> and provide your name and a phone number that a Drexel representative can use to contact you. It is imperative that Drexel University is aware of any exposure risk to the members of the Drexel community.</w:t>
      </w:r>
      <w:r>
        <w:rPr>
          <w:rFonts w:eastAsia="DengXian"/>
        </w:rPr>
        <w:t xml:space="preserve"> </w:t>
      </w:r>
    </w:p>
    <w:p w14:paraId="26D2386A" w14:textId="77777777" w:rsidR="003D1AE1" w:rsidRDefault="003D1AE1" w:rsidP="00016FEC">
      <w:pPr>
        <w:jc w:val="both"/>
        <w:rPr>
          <w:rFonts w:eastAsia="DengXian"/>
        </w:rPr>
      </w:pPr>
    </w:p>
    <w:p w14:paraId="69CB0642" w14:textId="77777777" w:rsidR="003D1AE1" w:rsidRPr="0029534A" w:rsidRDefault="003D1AE1" w:rsidP="00016FEC">
      <w:pPr>
        <w:jc w:val="both"/>
        <w:rPr>
          <w:rFonts w:eastAsia="DengXian"/>
        </w:rPr>
      </w:pPr>
      <w:r w:rsidRPr="0029534A">
        <w:rPr>
          <w:rFonts w:eastAsia="DengXian"/>
        </w:rPr>
        <w:t>Students who do not feel well should immediately call Drexel Student Health Center at 215.220.4700.</w:t>
      </w:r>
    </w:p>
    <w:p w14:paraId="2CBC0452" w14:textId="77777777" w:rsidR="003D1AE1" w:rsidRDefault="003D1AE1" w:rsidP="00016FEC">
      <w:pPr>
        <w:jc w:val="both"/>
        <w:rPr>
          <w:rFonts w:eastAsia="DengXian"/>
        </w:rPr>
      </w:pPr>
    </w:p>
    <w:p w14:paraId="43FE784F" w14:textId="77777777" w:rsidR="003D1AE1" w:rsidRPr="001A293A" w:rsidRDefault="003D1AE1" w:rsidP="00016FEC">
      <w:pPr>
        <w:jc w:val="both"/>
        <w:rPr>
          <w:rFonts w:eastAsiaTheme="minorEastAsia"/>
        </w:rPr>
      </w:pPr>
      <w:r w:rsidRPr="001A293A">
        <w:rPr>
          <w:rFonts w:eastAsia="DengXian"/>
        </w:rPr>
        <w:t xml:space="preserve">Personnel who are feeling unwell are REQUIRED to follow the Human Resource Return to Work Policy. </w:t>
      </w:r>
    </w:p>
    <w:p w14:paraId="78BB1E32" w14:textId="77777777" w:rsidR="003D1AE1" w:rsidRDefault="003D1AE1" w:rsidP="00016FEC">
      <w:pPr>
        <w:jc w:val="both"/>
        <w:rPr>
          <w:rFonts w:eastAsia="DengXian"/>
          <w:sz w:val="28"/>
          <w:szCs w:val="28"/>
        </w:rPr>
      </w:pPr>
    </w:p>
    <w:p w14:paraId="7637FE2D" w14:textId="1857BB5A" w:rsidR="004D14FA" w:rsidRPr="004D14FA" w:rsidRDefault="004D14FA" w:rsidP="00016FEC">
      <w:pPr>
        <w:jc w:val="both"/>
        <w:rPr>
          <w:rFonts w:eastAsia="DengXian"/>
          <w:sz w:val="28"/>
          <w:szCs w:val="28"/>
        </w:rPr>
      </w:pPr>
      <w:r w:rsidRPr="004D14FA">
        <w:rPr>
          <w:rFonts w:eastAsia="DengXian"/>
          <w:sz w:val="28"/>
          <w:szCs w:val="28"/>
        </w:rPr>
        <w:t xml:space="preserve">Face Covering </w:t>
      </w:r>
      <w:r w:rsidR="000D679F">
        <w:rPr>
          <w:rFonts w:eastAsia="DengXian"/>
          <w:sz w:val="28"/>
          <w:szCs w:val="28"/>
        </w:rPr>
        <w:t>Requirement</w:t>
      </w:r>
    </w:p>
    <w:p w14:paraId="5DB3EBB5" w14:textId="77777777" w:rsidR="004D14FA" w:rsidRPr="004D14FA" w:rsidRDefault="004D14FA" w:rsidP="00016FEC">
      <w:pPr>
        <w:jc w:val="both"/>
        <w:rPr>
          <w:rFonts w:eastAsia="DengXian"/>
        </w:rPr>
      </w:pPr>
    </w:p>
    <w:p w14:paraId="17BE416F" w14:textId="0CD4D99B" w:rsidR="00E84CC6" w:rsidRDefault="000D679F" w:rsidP="00016FEC">
      <w:pPr>
        <w:jc w:val="both"/>
        <w:rPr>
          <w:rFonts w:eastAsia="DengXian"/>
        </w:rPr>
      </w:pPr>
      <w:r>
        <w:rPr>
          <w:rFonts w:eastAsia="DengXian"/>
        </w:rPr>
        <w:t>In the response to the CDC guideline all re</w:t>
      </w:r>
      <w:r w:rsidR="004D14FA">
        <w:rPr>
          <w:rFonts w:eastAsia="DengXian"/>
        </w:rPr>
        <w:t>search personnel</w:t>
      </w:r>
      <w:r w:rsidR="00C26847" w:rsidRPr="004D14FA">
        <w:rPr>
          <w:rFonts w:eastAsia="DengXian"/>
        </w:rPr>
        <w:t xml:space="preserve"> must wear face coverings while working in the laboratory. A</w:t>
      </w:r>
      <w:r w:rsidR="004D14FA">
        <w:rPr>
          <w:rFonts w:eastAsia="DengXian"/>
        </w:rPr>
        <w:t xml:space="preserve"> </w:t>
      </w:r>
      <w:r w:rsidR="00C26847" w:rsidRPr="004D14FA">
        <w:rPr>
          <w:rFonts w:eastAsia="DengXian"/>
        </w:rPr>
        <w:t>disposable face covering</w:t>
      </w:r>
      <w:r w:rsidR="001F4431">
        <w:rPr>
          <w:rFonts w:eastAsia="DengXian"/>
        </w:rPr>
        <w:t xml:space="preserve"> (</w:t>
      </w:r>
      <w:r w:rsidR="003D1AE1">
        <w:rPr>
          <w:rFonts w:eastAsia="DengXian"/>
        </w:rPr>
        <w:t xml:space="preserve">such as </w:t>
      </w:r>
      <w:r w:rsidR="001F4431">
        <w:rPr>
          <w:rFonts w:eastAsia="DengXian"/>
        </w:rPr>
        <w:t>surgical mask)</w:t>
      </w:r>
      <w:r w:rsidR="00C26847" w:rsidRPr="004D14FA">
        <w:rPr>
          <w:rFonts w:eastAsia="DengXian"/>
        </w:rPr>
        <w:t xml:space="preserve"> must be worn if the work involves the use of chemicals, biological and radioactive materials</w:t>
      </w:r>
      <w:r w:rsidR="00B3620A" w:rsidRPr="004D14FA">
        <w:rPr>
          <w:rFonts w:eastAsia="DengXian"/>
        </w:rPr>
        <w:t xml:space="preserve"> and </w:t>
      </w:r>
      <w:r w:rsidR="00212DB7" w:rsidRPr="004D14FA">
        <w:rPr>
          <w:rFonts w:eastAsia="DengXian"/>
        </w:rPr>
        <w:t xml:space="preserve">physical </w:t>
      </w:r>
      <w:r w:rsidR="00B3620A" w:rsidRPr="004D14FA">
        <w:rPr>
          <w:rFonts w:eastAsia="DengXian"/>
        </w:rPr>
        <w:t xml:space="preserve">distancing cannot be maintained. </w:t>
      </w:r>
    </w:p>
    <w:p w14:paraId="5CEE8BA3" w14:textId="466FD603" w:rsidR="000D679F" w:rsidRDefault="000D679F" w:rsidP="00016FEC">
      <w:pPr>
        <w:jc w:val="both"/>
        <w:rPr>
          <w:rFonts w:eastAsia="DengXian"/>
        </w:rPr>
      </w:pPr>
    </w:p>
    <w:p w14:paraId="41ACD257" w14:textId="46102B73" w:rsidR="000D679F" w:rsidRPr="000D679F" w:rsidRDefault="000D679F" w:rsidP="00016FEC">
      <w:pPr>
        <w:pStyle w:val="ListParagraph"/>
        <w:numPr>
          <w:ilvl w:val="0"/>
          <w:numId w:val="26"/>
        </w:numPr>
        <w:jc w:val="both"/>
      </w:pPr>
      <w:r w:rsidRPr="000D679F">
        <w:t>N-95 respirators are acceptable but not required</w:t>
      </w:r>
      <w:r w:rsidR="003D1AE1">
        <w:t xml:space="preserve"> unless needed to protect against specific hazards</w:t>
      </w:r>
      <w:r w:rsidRPr="000D679F">
        <w:t xml:space="preserve">. In </w:t>
      </w:r>
      <w:proofErr w:type="gramStart"/>
      <w:r w:rsidRPr="000D679F">
        <w:t>general</w:t>
      </w:r>
      <w:proofErr w:type="gramEnd"/>
      <w:r w:rsidRPr="000D679F">
        <w:t xml:space="preserve"> medical/surgical face masks and respirators are in very limited supply and ideally be reserved for healthcare staff.</w:t>
      </w:r>
    </w:p>
    <w:p w14:paraId="1E0E2A13" w14:textId="1EC96B45" w:rsidR="000D679F" w:rsidRPr="000D679F" w:rsidRDefault="000D679F" w:rsidP="00016FEC">
      <w:pPr>
        <w:pStyle w:val="ListParagraph"/>
        <w:numPr>
          <w:ilvl w:val="0"/>
          <w:numId w:val="26"/>
        </w:numPr>
        <w:jc w:val="both"/>
      </w:pPr>
      <w:r>
        <w:t>F</w:t>
      </w:r>
      <w:r w:rsidRPr="000D679F">
        <w:t>ace coverings are intended to limit the risk of the wearer exposing a coworker to undetected illnesses or infections, including COVID-19.  </w:t>
      </w:r>
      <w:r w:rsidR="003D1AE1">
        <w:t>Face coverings</w:t>
      </w:r>
      <w:r w:rsidRPr="000D679F">
        <w:t xml:space="preserve"> do not necessarily provide the wearer with extra protection. </w:t>
      </w:r>
    </w:p>
    <w:p w14:paraId="68E162AE" w14:textId="77777777" w:rsidR="00785D2B" w:rsidRDefault="000D679F" w:rsidP="00016FEC">
      <w:pPr>
        <w:pStyle w:val="ListParagraph"/>
        <w:numPr>
          <w:ilvl w:val="0"/>
          <w:numId w:val="26"/>
        </w:numPr>
        <w:jc w:val="both"/>
      </w:pPr>
      <w:r>
        <w:t>Face coverings</w:t>
      </w:r>
      <w:r w:rsidRPr="000D679F">
        <w:t xml:space="preserve"> should </w:t>
      </w:r>
      <w:r w:rsidR="009211E4" w:rsidRPr="000D679F">
        <w:t xml:space="preserve">only </w:t>
      </w:r>
      <w:r w:rsidRPr="000D679F">
        <w:t>be removed for eating</w:t>
      </w:r>
      <w:r w:rsidR="000D7BD6">
        <w:t xml:space="preserve"> and drinking</w:t>
      </w:r>
      <w:r w:rsidRPr="000D679F">
        <w:t>. </w:t>
      </w:r>
    </w:p>
    <w:p w14:paraId="1E2EF2B0" w14:textId="77777777" w:rsidR="00785D2B" w:rsidRDefault="000D7BD6" w:rsidP="00016FEC">
      <w:pPr>
        <w:pStyle w:val="ListParagraph"/>
        <w:numPr>
          <w:ilvl w:val="0"/>
          <w:numId w:val="26"/>
        </w:numPr>
        <w:jc w:val="both"/>
      </w:pPr>
      <w:r>
        <w:t xml:space="preserve">Any time a </w:t>
      </w:r>
      <w:r w:rsidR="00785D2B">
        <w:t xml:space="preserve">reusable </w:t>
      </w:r>
      <w:r>
        <w:t>face covering is removed, it must be stored in a storage bag</w:t>
      </w:r>
      <w:r w:rsidR="009211E4">
        <w:t xml:space="preserve"> as detailed </w:t>
      </w:r>
      <w:r w:rsidR="005E7AE5">
        <w:t>under Face Covering Removal and Storage procedures</w:t>
      </w:r>
      <w:r>
        <w:t xml:space="preserve">. </w:t>
      </w:r>
    </w:p>
    <w:p w14:paraId="2630C84E" w14:textId="031E1530" w:rsidR="000D679F" w:rsidRPr="000D679F" w:rsidRDefault="000D7BD6" w:rsidP="00016FEC">
      <w:pPr>
        <w:pStyle w:val="ListParagraph"/>
        <w:numPr>
          <w:ilvl w:val="0"/>
          <w:numId w:val="26"/>
        </w:numPr>
        <w:jc w:val="both"/>
      </w:pPr>
      <w:r>
        <w:lastRenderedPageBreak/>
        <w:t xml:space="preserve">Do not place </w:t>
      </w:r>
      <w:r w:rsidR="00785D2B">
        <w:t>face coverings</w:t>
      </w:r>
      <w:r>
        <w:t xml:space="preserve"> on counters, computers, etc. </w:t>
      </w:r>
      <w:r w:rsidR="000D679F" w:rsidRPr="000D679F">
        <w:t> </w:t>
      </w:r>
    </w:p>
    <w:p w14:paraId="388115B4" w14:textId="679CF6D8" w:rsidR="000D679F" w:rsidRPr="000D679F" w:rsidRDefault="000D679F" w:rsidP="00016FEC">
      <w:pPr>
        <w:pStyle w:val="ListParagraph"/>
        <w:numPr>
          <w:ilvl w:val="0"/>
          <w:numId w:val="26"/>
        </w:numPr>
        <w:jc w:val="both"/>
      </w:pPr>
      <w:r w:rsidRPr="000D679F">
        <w:t xml:space="preserve">Social distancing must be maintained even while wearing the </w:t>
      </w:r>
      <w:r>
        <w:t>face covering.</w:t>
      </w:r>
      <w:r w:rsidRPr="000D679F">
        <w:t> </w:t>
      </w:r>
    </w:p>
    <w:p w14:paraId="655962A9" w14:textId="3C4E8B61" w:rsidR="001F4431" w:rsidRDefault="00785D2B" w:rsidP="00016FEC">
      <w:pPr>
        <w:pStyle w:val="ListParagraph"/>
        <w:numPr>
          <w:ilvl w:val="0"/>
          <w:numId w:val="26"/>
        </w:numPr>
        <w:jc w:val="both"/>
      </w:pPr>
      <w:r>
        <w:t>R</w:t>
      </w:r>
      <w:r w:rsidR="000D679F" w:rsidRPr="000D679F">
        <w:t>espirators with exhalation valves, including N95</w:t>
      </w:r>
      <w:r>
        <w:t xml:space="preserve">s </w:t>
      </w:r>
      <w:r w:rsidR="000D679F">
        <w:t>must not be worn</w:t>
      </w:r>
      <w:r w:rsidR="000D679F" w:rsidRPr="000D679F">
        <w:t xml:space="preserve"> because the exhalation valve allows unfiltered exhaled air to be released.</w:t>
      </w:r>
    </w:p>
    <w:p w14:paraId="6C364CD9" w14:textId="22E820FA" w:rsidR="001F4431" w:rsidRDefault="001F4431" w:rsidP="00016FEC">
      <w:pPr>
        <w:jc w:val="both"/>
      </w:pPr>
    </w:p>
    <w:p w14:paraId="0FC8C951" w14:textId="2D5373BD" w:rsidR="001F4431" w:rsidRPr="00962E5F" w:rsidRDefault="001F4431" w:rsidP="00016FEC">
      <w:pPr>
        <w:jc w:val="both"/>
        <w:rPr>
          <w:rFonts w:eastAsia="DengXian"/>
          <w:u w:val="single"/>
        </w:rPr>
      </w:pPr>
      <w:r w:rsidRPr="00962E5F">
        <w:rPr>
          <w:rFonts w:eastAsia="DengXian"/>
          <w:u w:val="single"/>
        </w:rPr>
        <w:t>Vivarium</w:t>
      </w:r>
    </w:p>
    <w:p w14:paraId="758BEF73" w14:textId="146E0E29" w:rsidR="001F4431" w:rsidRDefault="001F4431" w:rsidP="00016FEC">
      <w:pPr>
        <w:jc w:val="both"/>
        <w:rPr>
          <w:rFonts w:eastAsia="DengXian"/>
        </w:rPr>
      </w:pPr>
    </w:p>
    <w:p w14:paraId="0405FC55" w14:textId="2F1435CE" w:rsidR="001F4431" w:rsidRDefault="001F4431" w:rsidP="00016FEC">
      <w:pPr>
        <w:pStyle w:val="ListParagraph"/>
        <w:numPr>
          <w:ilvl w:val="0"/>
          <w:numId w:val="28"/>
        </w:numPr>
        <w:jc w:val="both"/>
        <w:rPr>
          <w:rFonts w:eastAsia="DengXian"/>
        </w:rPr>
      </w:pPr>
      <w:r w:rsidRPr="00785D2B">
        <w:rPr>
          <w:rFonts w:eastAsia="DengXian"/>
        </w:rPr>
        <w:t xml:space="preserve">Wear face covering to the vivarium. Change into a ULAR </w:t>
      </w:r>
      <w:r w:rsidR="00785D2B" w:rsidRPr="00785D2B">
        <w:rPr>
          <w:rFonts w:eastAsia="DengXian"/>
        </w:rPr>
        <w:t>required</w:t>
      </w:r>
      <w:r w:rsidRPr="00785D2B">
        <w:rPr>
          <w:rFonts w:eastAsia="DengXian"/>
        </w:rPr>
        <w:t xml:space="preserve"> PPE to perform the required tasks.</w:t>
      </w:r>
      <w:r w:rsidR="009211E4" w:rsidRPr="00785D2B">
        <w:rPr>
          <w:rFonts w:eastAsia="DengXian"/>
        </w:rPr>
        <w:t xml:space="preserve"> Remove and store face covering as detailed</w:t>
      </w:r>
      <w:r w:rsidR="00785D2B">
        <w:rPr>
          <w:rFonts w:eastAsia="DengXian"/>
        </w:rPr>
        <w:t xml:space="preserve"> below. </w:t>
      </w:r>
    </w:p>
    <w:p w14:paraId="077703B7" w14:textId="77777777" w:rsidR="00785D2B" w:rsidRPr="00785D2B" w:rsidRDefault="00785D2B" w:rsidP="00016FEC">
      <w:pPr>
        <w:jc w:val="both"/>
        <w:rPr>
          <w:rFonts w:eastAsia="DengXian"/>
        </w:rPr>
      </w:pPr>
    </w:p>
    <w:p w14:paraId="03F27F61" w14:textId="701DC984" w:rsidR="001F4431" w:rsidRPr="00962E5F" w:rsidRDefault="001F4431" w:rsidP="00016FEC">
      <w:pPr>
        <w:jc w:val="both"/>
        <w:rPr>
          <w:rFonts w:eastAsia="DengXian"/>
          <w:u w:val="single"/>
        </w:rPr>
      </w:pPr>
      <w:r w:rsidRPr="00962E5F">
        <w:rPr>
          <w:rFonts w:eastAsia="DengXian"/>
          <w:u w:val="single"/>
        </w:rPr>
        <w:t>BSL 3 Laboratories</w:t>
      </w:r>
      <w:r w:rsidR="00785D2B">
        <w:rPr>
          <w:rFonts w:eastAsia="DengXian"/>
          <w:u w:val="single"/>
        </w:rPr>
        <w:t xml:space="preserve"> and Other Hazard Environments</w:t>
      </w:r>
    </w:p>
    <w:p w14:paraId="5E3DE242" w14:textId="77777777" w:rsidR="001F4431" w:rsidRDefault="001F4431" w:rsidP="00016FEC">
      <w:pPr>
        <w:jc w:val="both"/>
        <w:rPr>
          <w:rFonts w:eastAsia="DengXian"/>
        </w:rPr>
      </w:pPr>
    </w:p>
    <w:p w14:paraId="5D21E647" w14:textId="2A19155E" w:rsidR="001F4431" w:rsidRPr="001F4431" w:rsidRDefault="00EA11E6" w:rsidP="00016FEC">
      <w:pPr>
        <w:pStyle w:val="ListParagraph"/>
        <w:numPr>
          <w:ilvl w:val="0"/>
          <w:numId w:val="28"/>
        </w:numPr>
        <w:jc w:val="both"/>
        <w:rPr>
          <w:rFonts w:eastAsia="DengXian"/>
        </w:rPr>
      </w:pPr>
      <w:r>
        <w:rPr>
          <w:rFonts w:eastAsia="DengXian"/>
        </w:rPr>
        <w:t xml:space="preserve">Wear face covering while traveling to the laboratory. Change into dedicated surgical or </w:t>
      </w:r>
      <w:proofErr w:type="gramStart"/>
      <w:r>
        <w:rPr>
          <w:rFonts w:eastAsia="DengXian"/>
        </w:rPr>
        <w:t>other</w:t>
      </w:r>
      <w:proofErr w:type="gramEnd"/>
      <w:r>
        <w:rPr>
          <w:rFonts w:eastAsia="DengXian"/>
        </w:rPr>
        <w:t xml:space="preserve"> mask and PPE required to perform specimen processing. </w:t>
      </w:r>
      <w:r w:rsidR="009211E4">
        <w:rPr>
          <w:rFonts w:eastAsia="DengXian"/>
        </w:rPr>
        <w:t>Remove and s</w:t>
      </w:r>
      <w:r>
        <w:rPr>
          <w:rFonts w:eastAsia="DengXian"/>
        </w:rPr>
        <w:t xml:space="preserve">tore face covering </w:t>
      </w:r>
      <w:r w:rsidR="009211E4">
        <w:rPr>
          <w:rFonts w:eastAsia="DengXian"/>
        </w:rPr>
        <w:t xml:space="preserve">as detailed </w:t>
      </w:r>
      <w:r w:rsidR="00785D2B">
        <w:rPr>
          <w:rFonts w:eastAsia="DengXian"/>
        </w:rPr>
        <w:t xml:space="preserve">below. </w:t>
      </w:r>
    </w:p>
    <w:p w14:paraId="1F71F0F7" w14:textId="77777777" w:rsidR="00962E5F" w:rsidRDefault="00962E5F" w:rsidP="00016FEC">
      <w:pPr>
        <w:jc w:val="both"/>
      </w:pPr>
    </w:p>
    <w:p w14:paraId="129F60B1" w14:textId="0FA72164" w:rsidR="001F4431" w:rsidRPr="00962E5F" w:rsidRDefault="005E7AE5" w:rsidP="00016FEC">
      <w:pPr>
        <w:jc w:val="both"/>
        <w:rPr>
          <w:u w:val="single"/>
        </w:rPr>
      </w:pPr>
      <w:r w:rsidRPr="00962E5F">
        <w:rPr>
          <w:u w:val="single"/>
        </w:rPr>
        <w:t>Mask Removal and Storage</w:t>
      </w:r>
    </w:p>
    <w:p w14:paraId="19B8AB02" w14:textId="5C852F9C" w:rsidR="005E7AE5" w:rsidRDefault="005E7AE5" w:rsidP="00016FEC">
      <w:pPr>
        <w:jc w:val="both"/>
      </w:pPr>
    </w:p>
    <w:p w14:paraId="7C80633D" w14:textId="6A6A5975" w:rsidR="005E7AE5" w:rsidRDefault="005E7AE5" w:rsidP="00016FEC">
      <w:pPr>
        <w:jc w:val="both"/>
      </w:pPr>
      <w:r>
        <w:t xml:space="preserve">Individuals should exercise caution when removing the face covering. Be careful not to touch your eyes, nose, and mouth. Wash hands with soap and water for 20 seconds immediately after removing. </w:t>
      </w:r>
    </w:p>
    <w:p w14:paraId="0CF6DFBC" w14:textId="75F1D6EE" w:rsidR="006A11AE" w:rsidRDefault="006A11AE" w:rsidP="00016FEC">
      <w:pPr>
        <w:jc w:val="both"/>
      </w:pPr>
    </w:p>
    <w:p w14:paraId="73E71533" w14:textId="0572FFEE" w:rsidR="005E7AE5" w:rsidRDefault="005E7AE5" w:rsidP="00016FEC">
      <w:pPr>
        <w:pStyle w:val="ListParagraph"/>
        <w:numPr>
          <w:ilvl w:val="0"/>
          <w:numId w:val="28"/>
        </w:numPr>
        <w:jc w:val="both"/>
      </w:pPr>
      <w:r>
        <w:t>Flat Mask (including cloth face covering)</w:t>
      </w:r>
    </w:p>
    <w:p w14:paraId="27D0F925" w14:textId="67DB36E2" w:rsidR="005E7AE5" w:rsidRDefault="006A11AE" w:rsidP="00016FEC">
      <w:pPr>
        <w:pStyle w:val="ListParagraph"/>
        <w:numPr>
          <w:ilvl w:val="1"/>
          <w:numId w:val="28"/>
        </w:numPr>
        <w:jc w:val="both"/>
      </w:pPr>
      <w:r>
        <w:t xml:space="preserve">Carefully fold </w:t>
      </w:r>
      <w:r w:rsidR="00962E5F">
        <w:t xml:space="preserve">the face covering by handling only by the ear loops or ties. </w:t>
      </w:r>
    </w:p>
    <w:p w14:paraId="5FD572A3" w14:textId="2BF52EB7" w:rsidR="00962E5F" w:rsidRDefault="00962E5F" w:rsidP="00016FEC">
      <w:pPr>
        <w:pStyle w:val="ListParagraph"/>
        <w:numPr>
          <w:ilvl w:val="1"/>
          <w:numId w:val="28"/>
        </w:numPr>
        <w:jc w:val="both"/>
      </w:pPr>
      <w:r>
        <w:t>Store face covering between uses in a clean sealable paper bag.</w:t>
      </w:r>
    </w:p>
    <w:p w14:paraId="0ACFF3D7" w14:textId="5618ECD5" w:rsidR="00962E5F" w:rsidRDefault="00962E5F" w:rsidP="00016FEC">
      <w:pPr>
        <w:pStyle w:val="ListParagraph"/>
        <w:numPr>
          <w:ilvl w:val="1"/>
          <w:numId w:val="28"/>
        </w:numPr>
        <w:jc w:val="both"/>
      </w:pPr>
      <w:r>
        <w:t xml:space="preserve">Label the bag with your name. </w:t>
      </w:r>
    </w:p>
    <w:p w14:paraId="15427F33" w14:textId="60DC9AE4" w:rsidR="00962E5F" w:rsidRDefault="00962E5F" w:rsidP="00016FEC">
      <w:pPr>
        <w:pStyle w:val="ListParagraph"/>
        <w:numPr>
          <w:ilvl w:val="0"/>
          <w:numId w:val="28"/>
        </w:numPr>
        <w:jc w:val="both"/>
      </w:pPr>
      <w:r>
        <w:t>Cupped Masks with Straps</w:t>
      </w:r>
    </w:p>
    <w:p w14:paraId="0A2EF8EB" w14:textId="362A1789" w:rsidR="00962E5F" w:rsidRDefault="00962E5F" w:rsidP="00016FEC">
      <w:pPr>
        <w:pStyle w:val="ListParagraph"/>
        <w:numPr>
          <w:ilvl w:val="1"/>
          <w:numId w:val="28"/>
        </w:numPr>
        <w:jc w:val="both"/>
      </w:pPr>
      <w:r>
        <w:t xml:space="preserve">Carefully remove the face covering by handling only by the straps. </w:t>
      </w:r>
    </w:p>
    <w:p w14:paraId="49D53BA3" w14:textId="77777777" w:rsidR="00962E5F" w:rsidRDefault="00962E5F" w:rsidP="00016FEC">
      <w:pPr>
        <w:pStyle w:val="ListParagraph"/>
        <w:numPr>
          <w:ilvl w:val="1"/>
          <w:numId w:val="28"/>
        </w:numPr>
        <w:jc w:val="both"/>
      </w:pPr>
      <w:r>
        <w:t>Store face covering between uses in a clean sealable paper bag.</w:t>
      </w:r>
    </w:p>
    <w:p w14:paraId="5E8B39CB" w14:textId="44F50801" w:rsidR="00962E5F" w:rsidRDefault="00962E5F" w:rsidP="00016FEC">
      <w:pPr>
        <w:pStyle w:val="ListParagraph"/>
        <w:numPr>
          <w:ilvl w:val="1"/>
          <w:numId w:val="28"/>
        </w:numPr>
        <w:jc w:val="both"/>
      </w:pPr>
      <w:r>
        <w:t>Label the bag with your name.</w:t>
      </w:r>
    </w:p>
    <w:p w14:paraId="0740E283" w14:textId="77777777" w:rsidR="00C44C37" w:rsidRDefault="00C44C37" w:rsidP="00016FEC">
      <w:pPr>
        <w:jc w:val="both"/>
      </w:pPr>
    </w:p>
    <w:p w14:paraId="173EC400" w14:textId="41C8B421" w:rsidR="00962E5F" w:rsidRPr="00962E5F" w:rsidRDefault="00962E5F" w:rsidP="00016FEC">
      <w:pPr>
        <w:jc w:val="both"/>
        <w:rPr>
          <w:u w:val="single"/>
        </w:rPr>
      </w:pPr>
      <w:r w:rsidRPr="00962E5F">
        <w:rPr>
          <w:u w:val="single"/>
        </w:rPr>
        <w:t>Re</w:t>
      </w:r>
      <w:r w:rsidR="00785D2B">
        <w:rPr>
          <w:u w:val="single"/>
        </w:rPr>
        <w:t>-</w:t>
      </w:r>
      <w:r w:rsidRPr="00962E5F">
        <w:rPr>
          <w:u w:val="single"/>
        </w:rPr>
        <w:t>use</w:t>
      </w:r>
    </w:p>
    <w:p w14:paraId="23C00B34" w14:textId="77777777" w:rsidR="00962E5F" w:rsidRDefault="00962E5F" w:rsidP="00016FEC">
      <w:pPr>
        <w:jc w:val="both"/>
      </w:pPr>
    </w:p>
    <w:p w14:paraId="07D5C155" w14:textId="78976CF5" w:rsidR="00962E5F" w:rsidRDefault="00785D2B" w:rsidP="00016FEC">
      <w:pPr>
        <w:jc w:val="both"/>
      </w:pPr>
      <w:r>
        <w:t>F</w:t>
      </w:r>
      <w:r w:rsidR="00962E5F">
        <w:t>ace covering</w:t>
      </w:r>
      <w:r>
        <w:t>s</w:t>
      </w:r>
      <w:r w:rsidR="00962E5F">
        <w:t xml:space="preserve"> like surgical mask</w:t>
      </w:r>
      <w:r>
        <w:t>s</w:t>
      </w:r>
      <w:r w:rsidR="00962E5F">
        <w:t xml:space="preserve"> or face masks can be reused un</w:t>
      </w:r>
      <w:r w:rsidR="00F30CA5">
        <w:t>til</w:t>
      </w:r>
      <w:r w:rsidR="00962E5F">
        <w:t xml:space="preserve"> the mask is torn, visibly soiled or hard to breathe through. Cloth mask</w:t>
      </w:r>
      <w:r>
        <w:t>s</w:t>
      </w:r>
      <w:r w:rsidR="00962E5F">
        <w:t xml:space="preserve"> should be laundered at home using household supplies.   </w:t>
      </w:r>
    </w:p>
    <w:p w14:paraId="7CB38F06" w14:textId="0F82DD6E" w:rsidR="000D679F" w:rsidRDefault="000D679F" w:rsidP="00016FEC">
      <w:pPr>
        <w:jc w:val="both"/>
        <w:rPr>
          <w:rFonts w:eastAsia="DengXian"/>
        </w:rPr>
      </w:pPr>
    </w:p>
    <w:p w14:paraId="2A758F5E" w14:textId="565A5B36" w:rsidR="000D679F" w:rsidRPr="000D679F" w:rsidRDefault="000D679F" w:rsidP="00016FEC">
      <w:pPr>
        <w:jc w:val="both"/>
        <w:rPr>
          <w:rFonts w:eastAsia="DengXian"/>
          <w:sz w:val="28"/>
          <w:szCs w:val="28"/>
        </w:rPr>
      </w:pPr>
      <w:r w:rsidRPr="000D679F">
        <w:rPr>
          <w:rFonts w:eastAsia="DengXian"/>
          <w:sz w:val="28"/>
          <w:szCs w:val="28"/>
        </w:rPr>
        <w:t>Social Distancing</w:t>
      </w:r>
    </w:p>
    <w:p w14:paraId="636A12D0" w14:textId="275176F7" w:rsidR="000D679F" w:rsidRDefault="000D679F" w:rsidP="00016FEC">
      <w:pPr>
        <w:jc w:val="both"/>
        <w:rPr>
          <w:rFonts w:eastAsia="DengXian"/>
        </w:rPr>
      </w:pPr>
    </w:p>
    <w:p w14:paraId="7B4DA77C" w14:textId="509C6961" w:rsidR="000D7BD6" w:rsidRDefault="00C44C37" w:rsidP="00016FEC">
      <w:pPr>
        <w:jc w:val="both"/>
        <w:rPr>
          <w:rFonts w:eastAsia="DengXian"/>
        </w:rPr>
      </w:pPr>
      <w:r>
        <w:rPr>
          <w:rFonts w:eastAsia="DengXian"/>
        </w:rPr>
        <w:t>Laboratories</w:t>
      </w:r>
      <w:r w:rsidR="00785D2B">
        <w:rPr>
          <w:rFonts w:eastAsia="DengXian"/>
        </w:rPr>
        <w:t xml:space="preserve"> must comply with th</w:t>
      </w:r>
      <w:r>
        <w:rPr>
          <w:rFonts w:eastAsia="DengXian"/>
        </w:rPr>
        <w:t>e social distancing plan detailed in the lab specific Research Authorization form. Additional considerations are outlined below i</w:t>
      </w:r>
      <w:r w:rsidR="000D7BD6">
        <w:rPr>
          <w:rFonts w:eastAsia="DengXian"/>
        </w:rPr>
        <w:t>n an effort to assist in maintaining physical distanc</w:t>
      </w:r>
      <w:r>
        <w:rPr>
          <w:rFonts w:eastAsia="DengXian"/>
        </w:rPr>
        <w:t>ing:</w:t>
      </w:r>
    </w:p>
    <w:p w14:paraId="66C77B85" w14:textId="77777777" w:rsidR="000D7BD6" w:rsidRPr="004D14FA" w:rsidRDefault="000D7BD6" w:rsidP="00016FEC">
      <w:pPr>
        <w:jc w:val="both"/>
        <w:rPr>
          <w:rFonts w:eastAsia="DengXian"/>
        </w:rPr>
      </w:pPr>
    </w:p>
    <w:p w14:paraId="7BCE7888" w14:textId="50A342FD" w:rsidR="00800A58" w:rsidRPr="0083693A" w:rsidRDefault="00800A58" w:rsidP="00016FEC">
      <w:pPr>
        <w:pStyle w:val="ListParagraph"/>
        <w:numPr>
          <w:ilvl w:val="0"/>
          <w:numId w:val="8"/>
        </w:numPr>
        <w:jc w:val="both"/>
        <w:rPr>
          <w:rFonts w:eastAsia="DengXian"/>
        </w:rPr>
      </w:pPr>
      <w:r w:rsidRPr="0083693A">
        <w:rPr>
          <w:rFonts w:eastAsia="DengXian"/>
        </w:rPr>
        <w:lastRenderedPageBreak/>
        <w:t>Install visual cues in the laboratory</w:t>
      </w:r>
      <w:r w:rsidR="007F25C3">
        <w:rPr>
          <w:rFonts w:eastAsia="DengXian"/>
        </w:rPr>
        <w:t>/research space</w:t>
      </w:r>
      <w:r w:rsidRPr="0083693A">
        <w:rPr>
          <w:rFonts w:eastAsia="DengXian"/>
        </w:rPr>
        <w:t xml:space="preserve"> to maintain</w:t>
      </w:r>
      <w:r w:rsidR="00B8780B" w:rsidRPr="0083693A">
        <w:rPr>
          <w:rFonts w:eastAsia="DengXian"/>
        </w:rPr>
        <w:t xml:space="preserve"> a</w:t>
      </w:r>
      <w:r w:rsidRPr="0083693A">
        <w:rPr>
          <w:rFonts w:eastAsia="DengXian"/>
        </w:rPr>
        <w:t xml:space="preserve"> high awareness of </w:t>
      </w:r>
      <w:r w:rsidR="000D7BD6">
        <w:rPr>
          <w:rFonts w:eastAsia="DengXian"/>
        </w:rPr>
        <w:t>physical</w:t>
      </w:r>
      <w:r w:rsidRPr="0083693A">
        <w:rPr>
          <w:rFonts w:eastAsia="DengXian"/>
        </w:rPr>
        <w:t xml:space="preserve"> distancing. </w:t>
      </w:r>
    </w:p>
    <w:p w14:paraId="3BE7D5E8" w14:textId="1A0AA471" w:rsidR="00800A58" w:rsidRPr="0083693A" w:rsidRDefault="00B8780B" w:rsidP="00016FEC">
      <w:pPr>
        <w:pStyle w:val="ListParagraph"/>
        <w:numPr>
          <w:ilvl w:val="1"/>
          <w:numId w:val="8"/>
        </w:numPr>
        <w:jc w:val="both"/>
        <w:rPr>
          <w:rFonts w:eastAsia="DengXian"/>
        </w:rPr>
      </w:pPr>
      <w:r w:rsidRPr="0083693A">
        <w:rPr>
          <w:rFonts w:eastAsia="DengXian"/>
        </w:rPr>
        <w:t xml:space="preserve">Use tape to indicate work areas, walkways, </w:t>
      </w:r>
      <w:r w:rsidR="005277D1" w:rsidRPr="0083693A">
        <w:rPr>
          <w:rFonts w:eastAsia="DengXian"/>
        </w:rPr>
        <w:t xml:space="preserve">entrances, exits, </w:t>
      </w:r>
      <w:r w:rsidRPr="0083693A">
        <w:rPr>
          <w:rFonts w:eastAsia="DengXian"/>
        </w:rPr>
        <w:t xml:space="preserve">etc. </w:t>
      </w:r>
    </w:p>
    <w:p w14:paraId="21343920" w14:textId="3781CAF5" w:rsidR="000D7BD6" w:rsidRDefault="00B8780B" w:rsidP="00016FEC">
      <w:pPr>
        <w:pStyle w:val="ListParagraph"/>
        <w:numPr>
          <w:ilvl w:val="1"/>
          <w:numId w:val="8"/>
        </w:numPr>
        <w:jc w:val="both"/>
        <w:rPr>
          <w:rFonts w:eastAsia="DengXian"/>
        </w:rPr>
      </w:pPr>
      <w:r w:rsidRPr="0083693A">
        <w:rPr>
          <w:rFonts w:eastAsia="DengXian"/>
        </w:rPr>
        <w:t xml:space="preserve">Place signs throughout the </w:t>
      </w:r>
      <w:r w:rsidR="007F25C3">
        <w:rPr>
          <w:rFonts w:eastAsia="DengXian"/>
        </w:rPr>
        <w:t>space</w:t>
      </w:r>
      <w:r w:rsidR="000D7BD6">
        <w:rPr>
          <w:rFonts w:eastAsia="DengXian"/>
        </w:rPr>
        <w:t xml:space="preserve"> to remind personnel to maintain physical distance</w:t>
      </w:r>
      <w:r w:rsidRPr="0083693A">
        <w:rPr>
          <w:rFonts w:eastAsia="DengXian"/>
        </w:rPr>
        <w:t xml:space="preserve">. </w:t>
      </w:r>
    </w:p>
    <w:p w14:paraId="1824E4C6" w14:textId="258C07EE" w:rsidR="000D7BD6" w:rsidRDefault="000D7BD6" w:rsidP="00016FEC">
      <w:pPr>
        <w:pStyle w:val="ListParagraph"/>
        <w:numPr>
          <w:ilvl w:val="0"/>
          <w:numId w:val="8"/>
        </w:numPr>
        <w:jc w:val="both"/>
        <w:rPr>
          <w:rFonts w:eastAsia="DengXian"/>
        </w:rPr>
      </w:pPr>
      <w:r>
        <w:rPr>
          <w:rFonts w:eastAsia="DengXian"/>
        </w:rPr>
        <w:t xml:space="preserve">Establish schedules for shared equipment. </w:t>
      </w:r>
    </w:p>
    <w:p w14:paraId="0818EDF6" w14:textId="038C88E3" w:rsidR="000D7BD6" w:rsidRPr="000D7BD6" w:rsidRDefault="000D7BD6" w:rsidP="00016FEC">
      <w:pPr>
        <w:pStyle w:val="ListParagraph"/>
        <w:numPr>
          <w:ilvl w:val="0"/>
          <w:numId w:val="8"/>
        </w:numPr>
        <w:jc w:val="both"/>
        <w:rPr>
          <w:rFonts w:eastAsia="DengXian"/>
        </w:rPr>
      </w:pPr>
      <w:r>
        <w:rPr>
          <w:rFonts w:eastAsia="DengXian"/>
        </w:rPr>
        <w:t xml:space="preserve">Establish designated work areas for personnel. </w:t>
      </w:r>
    </w:p>
    <w:p w14:paraId="709F832E" w14:textId="77777777" w:rsidR="007F25C3" w:rsidRDefault="00B8780B" w:rsidP="00016FEC">
      <w:pPr>
        <w:pStyle w:val="ListParagraph"/>
        <w:numPr>
          <w:ilvl w:val="0"/>
          <w:numId w:val="8"/>
        </w:numPr>
        <w:jc w:val="both"/>
        <w:rPr>
          <w:rFonts w:eastAsia="DengXian"/>
        </w:rPr>
      </w:pPr>
      <w:r w:rsidRPr="0083693A">
        <w:rPr>
          <w:rFonts w:eastAsia="DengXian"/>
        </w:rPr>
        <w:t xml:space="preserve">Review the occupancy density daily to ensure </w:t>
      </w:r>
      <w:r w:rsidR="00212DB7">
        <w:rPr>
          <w:rFonts w:eastAsia="DengXian"/>
        </w:rPr>
        <w:t>appropriate physical</w:t>
      </w:r>
      <w:r w:rsidRPr="0083693A">
        <w:rPr>
          <w:rFonts w:eastAsia="DengXian"/>
        </w:rPr>
        <w:t xml:space="preserve"> distancing. </w:t>
      </w:r>
      <w:r w:rsidRPr="00212DB7">
        <w:rPr>
          <w:rFonts w:eastAsia="DengXian"/>
          <w:u w:val="single"/>
        </w:rPr>
        <w:t>As a guide utilize 200 square feet of space per person</w:t>
      </w:r>
      <w:r w:rsidRPr="0083693A">
        <w:rPr>
          <w:rFonts w:eastAsia="DengXian"/>
        </w:rPr>
        <w:t>. The review needs to consider the research activities and the workflow. Non-laboratory spaces like student write up areas, conference rooms and break areas must be included in the occupancy density review.</w:t>
      </w:r>
    </w:p>
    <w:p w14:paraId="32785E3E" w14:textId="168827AC" w:rsidR="007F25C3" w:rsidRPr="0083693A" w:rsidRDefault="007F25C3" w:rsidP="00016FEC">
      <w:pPr>
        <w:pStyle w:val="ListParagraph"/>
        <w:numPr>
          <w:ilvl w:val="0"/>
          <w:numId w:val="8"/>
        </w:numPr>
        <w:jc w:val="both"/>
        <w:rPr>
          <w:rFonts w:eastAsia="DengXian"/>
        </w:rPr>
      </w:pPr>
      <w:r w:rsidRPr="0083693A">
        <w:rPr>
          <w:rFonts w:eastAsia="DengXian"/>
        </w:rPr>
        <w:t>Reduce non-essential in-person meetings. Use remote work technologies such as Zoom</w:t>
      </w:r>
      <w:r>
        <w:rPr>
          <w:rFonts w:eastAsia="DengXian"/>
        </w:rPr>
        <w:t xml:space="preserve"> if possible</w:t>
      </w:r>
      <w:r w:rsidRPr="0083693A">
        <w:rPr>
          <w:rFonts w:eastAsia="DengXian"/>
        </w:rPr>
        <w:t xml:space="preserve">. </w:t>
      </w:r>
    </w:p>
    <w:p w14:paraId="0D9A07FC" w14:textId="5172DB4E" w:rsidR="00B8780B" w:rsidRPr="007F25C3" w:rsidRDefault="007F25C3" w:rsidP="00016FEC">
      <w:pPr>
        <w:pStyle w:val="ListParagraph"/>
        <w:numPr>
          <w:ilvl w:val="0"/>
          <w:numId w:val="8"/>
        </w:numPr>
        <w:jc w:val="both"/>
        <w:rPr>
          <w:rFonts w:eastAsia="DengXian"/>
        </w:rPr>
      </w:pPr>
      <w:r w:rsidRPr="0083693A">
        <w:rPr>
          <w:rFonts w:eastAsia="DengXian"/>
        </w:rPr>
        <w:t xml:space="preserve">Promote opportunities for research personnel to work remotely - both to allow for social distancing, or in case they need to self-isolate on short notice. </w:t>
      </w:r>
      <w:r w:rsidR="00B8780B" w:rsidRPr="007F25C3">
        <w:rPr>
          <w:rFonts w:eastAsia="DengXian"/>
        </w:rPr>
        <w:t xml:space="preserve"> </w:t>
      </w:r>
    </w:p>
    <w:p w14:paraId="08054346" w14:textId="77777777" w:rsidR="00F27392" w:rsidRPr="00C44C37" w:rsidRDefault="00F27392" w:rsidP="00016FEC">
      <w:pPr>
        <w:jc w:val="both"/>
        <w:rPr>
          <w:rFonts w:eastAsia="DengXian"/>
        </w:rPr>
      </w:pPr>
    </w:p>
    <w:p w14:paraId="06AB43F4" w14:textId="4CF29445" w:rsidR="00F27392" w:rsidRDefault="00F27392" w:rsidP="00016FEC">
      <w:pPr>
        <w:jc w:val="both"/>
        <w:rPr>
          <w:rFonts w:eastAsia="DengXian"/>
          <w:sz w:val="28"/>
          <w:szCs w:val="28"/>
        </w:rPr>
      </w:pPr>
      <w:r w:rsidRPr="00F27392">
        <w:rPr>
          <w:rFonts w:eastAsia="DengXian"/>
          <w:sz w:val="28"/>
          <w:szCs w:val="28"/>
        </w:rPr>
        <w:t>Cleaning and Disinfection</w:t>
      </w:r>
    </w:p>
    <w:p w14:paraId="112EEB9E" w14:textId="77777777" w:rsidR="00F27392" w:rsidRPr="00F27392" w:rsidRDefault="00F27392" w:rsidP="00016FEC">
      <w:pPr>
        <w:jc w:val="both"/>
        <w:rPr>
          <w:rFonts w:eastAsia="DengXian"/>
          <w:sz w:val="28"/>
          <w:szCs w:val="28"/>
        </w:rPr>
      </w:pPr>
    </w:p>
    <w:p w14:paraId="4EF0F24D" w14:textId="6B098636" w:rsidR="004D499A" w:rsidRDefault="00C44C37" w:rsidP="00016FEC">
      <w:pPr>
        <w:jc w:val="both"/>
        <w:rPr>
          <w:rFonts w:eastAsia="DengXian"/>
        </w:rPr>
      </w:pPr>
      <w:r>
        <w:rPr>
          <w:rFonts w:eastAsia="DengXian"/>
        </w:rPr>
        <w:t>Personal work areas and high contact areas/</w:t>
      </w:r>
      <w:r w:rsidR="00791CD3" w:rsidRPr="004D499A">
        <w:rPr>
          <w:rFonts w:eastAsia="DengXian"/>
        </w:rPr>
        <w:t>touch points</w:t>
      </w:r>
      <w:r w:rsidR="00C6138E" w:rsidRPr="004D499A">
        <w:rPr>
          <w:rFonts w:eastAsia="DengXian"/>
        </w:rPr>
        <w:t xml:space="preserve"> should be disinfected </w:t>
      </w:r>
      <w:r w:rsidR="005277D1" w:rsidRPr="004D499A">
        <w:rPr>
          <w:rFonts w:eastAsia="DengXian"/>
          <w:b/>
          <w:bCs/>
        </w:rPr>
        <w:t xml:space="preserve">before and after every </w:t>
      </w:r>
      <w:r w:rsidR="00C6138E" w:rsidRPr="004D499A">
        <w:rPr>
          <w:rFonts w:eastAsia="DengXian"/>
          <w:b/>
          <w:bCs/>
        </w:rPr>
        <w:t>shift</w:t>
      </w:r>
      <w:r w:rsidR="00C6138E" w:rsidRPr="004D499A">
        <w:rPr>
          <w:rFonts w:eastAsia="DengXian"/>
        </w:rPr>
        <w:t>.</w:t>
      </w:r>
      <w:r w:rsidR="004D499A">
        <w:rPr>
          <w:rFonts w:eastAsia="DengXian"/>
        </w:rPr>
        <w:t xml:space="preserve"> </w:t>
      </w:r>
      <w:r w:rsidR="003B3596">
        <w:rPr>
          <w:rFonts w:eastAsia="DengXian"/>
        </w:rPr>
        <w:t xml:space="preserve">Shared equipment should be disinfected </w:t>
      </w:r>
      <w:r w:rsidR="003B3596" w:rsidRPr="003B3596">
        <w:rPr>
          <w:rFonts w:eastAsia="DengXian"/>
          <w:b/>
          <w:bCs/>
        </w:rPr>
        <w:t>before and after use</w:t>
      </w:r>
      <w:r w:rsidR="003B3596">
        <w:rPr>
          <w:rFonts w:eastAsia="DengXian"/>
        </w:rPr>
        <w:t xml:space="preserve">. </w:t>
      </w:r>
      <w:r w:rsidR="004D499A">
        <w:rPr>
          <w:rFonts w:eastAsia="DengXian"/>
        </w:rPr>
        <w:t xml:space="preserve">Wear gloves when cleaning. </w:t>
      </w:r>
      <w:r>
        <w:rPr>
          <w:rFonts w:eastAsia="DengXian"/>
        </w:rPr>
        <w:t>(</w:t>
      </w:r>
      <w:r w:rsidR="0024424E">
        <w:rPr>
          <w:rFonts w:eastAsia="DengXian"/>
        </w:rPr>
        <w:t>Housekeeping will clean high</w:t>
      </w:r>
      <w:r>
        <w:rPr>
          <w:rFonts w:eastAsia="DengXian"/>
        </w:rPr>
        <w:t xml:space="preserve"> contact/</w:t>
      </w:r>
      <w:r w:rsidR="0024424E">
        <w:rPr>
          <w:rFonts w:eastAsia="DengXian"/>
        </w:rPr>
        <w:t>touch points outside the research areas.</w:t>
      </w:r>
      <w:r>
        <w:rPr>
          <w:rFonts w:eastAsia="DengXian"/>
        </w:rPr>
        <w:t>)</w:t>
      </w:r>
      <w:r w:rsidR="0024424E">
        <w:rPr>
          <w:rFonts w:eastAsia="DengXian"/>
        </w:rPr>
        <w:t xml:space="preserve"> </w:t>
      </w:r>
    </w:p>
    <w:p w14:paraId="7FAC8036" w14:textId="0B6522CD" w:rsidR="004D499A" w:rsidRPr="004D499A" w:rsidRDefault="004D499A" w:rsidP="00016FEC">
      <w:pPr>
        <w:jc w:val="both"/>
        <w:rPr>
          <w:rFonts w:eastAsia="DengXian"/>
        </w:rPr>
      </w:pPr>
    </w:p>
    <w:p w14:paraId="4F802B70" w14:textId="25004EC8" w:rsidR="003B3596" w:rsidRPr="003B3596" w:rsidRDefault="008406AF" w:rsidP="00016FEC">
      <w:pPr>
        <w:pStyle w:val="ListParagraph"/>
        <w:numPr>
          <w:ilvl w:val="0"/>
          <w:numId w:val="9"/>
        </w:numPr>
        <w:jc w:val="both"/>
        <w:rPr>
          <w:rFonts w:eastAsia="DengXian"/>
        </w:rPr>
      </w:pPr>
      <w:r w:rsidRPr="0083693A">
        <w:rPr>
          <w:rFonts w:eastAsia="DengXian"/>
        </w:rPr>
        <w:t>T</w:t>
      </w:r>
      <w:r w:rsidR="00791CD3" w:rsidRPr="0083693A">
        <w:rPr>
          <w:rFonts w:eastAsia="DengXian"/>
        </w:rPr>
        <w:t xml:space="preserve">ouch points include but are not limited to </w:t>
      </w:r>
      <w:r w:rsidR="00F14D79" w:rsidRPr="0083693A">
        <w:rPr>
          <w:rFonts w:eastAsia="DengXian"/>
        </w:rPr>
        <w:t>lab benches</w:t>
      </w:r>
      <w:r w:rsidR="00C07721" w:rsidRPr="0083693A">
        <w:rPr>
          <w:rFonts w:eastAsia="DengXian"/>
        </w:rPr>
        <w:t>,</w:t>
      </w:r>
      <w:r w:rsidR="00F14D79" w:rsidRPr="0083693A">
        <w:rPr>
          <w:rFonts w:eastAsia="DengXian"/>
        </w:rPr>
        <w:t xml:space="preserve"> </w:t>
      </w:r>
      <w:r w:rsidR="00791CD3" w:rsidRPr="0083693A">
        <w:rPr>
          <w:rFonts w:eastAsia="DengXian"/>
        </w:rPr>
        <w:t xml:space="preserve">doorknobs, sink handles, refrigerator/freezer doors, fume hood sashes, telephones, pipets, shared equipment, </w:t>
      </w:r>
      <w:r w:rsidR="00C07721" w:rsidRPr="0083693A">
        <w:rPr>
          <w:rFonts w:eastAsia="DengXian"/>
        </w:rPr>
        <w:t xml:space="preserve">keyboards, touch screens, </w:t>
      </w:r>
      <w:r w:rsidR="005277D1" w:rsidRPr="0083693A">
        <w:rPr>
          <w:rFonts w:eastAsia="DengXian"/>
        </w:rPr>
        <w:t xml:space="preserve">carts, </w:t>
      </w:r>
      <w:r w:rsidR="00C07721" w:rsidRPr="0083693A">
        <w:rPr>
          <w:rFonts w:eastAsia="DengXian"/>
        </w:rPr>
        <w:t>and other shared equipment.</w:t>
      </w:r>
    </w:p>
    <w:p w14:paraId="3CEBAEB4" w14:textId="5E08BBE0" w:rsidR="004D499A" w:rsidRPr="0083693A" w:rsidRDefault="004D499A" w:rsidP="00016FEC">
      <w:pPr>
        <w:pStyle w:val="ListParagraph"/>
        <w:numPr>
          <w:ilvl w:val="0"/>
          <w:numId w:val="9"/>
        </w:numPr>
        <w:jc w:val="both"/>
        <w:rPr>
          <w:rFonts w:eastAsia="DengXian"/>
        </w:rPr>
      </w:pPr>
      <w:r>
        <w:rPr>
          <w:rFonts w:eastAsia="DengXian"/>
        </w:rPr>
        <w:t xml:space="preserve">Clean surfaces with soap and water if there is any surface dirt before disinfecting. </w:t>
      </w:r>
    </w:p>
    <w:p w14:paraId="69DF51A0" w14:textId="22A1ED0B" w:rsidR="00C6138E" w:rsidRPr="0083693A" w:rsidRDefault="00F14D79" w:rsidP="00016FEC">
      <w:pPr>
        <w:pStyle w:val="ListParagraph"/>
        <w:numPr>
          <w:ilvl w:val="0"/>
          <w:numId w:val="9"/>
        </w:numPr>
        <w:jc w:val="both"/>
        <w:rPr>
          <w:rFonts w:eastAsia="DengXian"/>
        </w:rPr>
      </w:pPr>
      <w:r w:rsidRPr="0083693A">
        <w:rPr>
          <w:rFonts w:eastAsia="DengXian"/>
        </w:rPr>
        <w:t>EPA has issued a list of commercially available agents</w:t>
      </w:r>
      <w:r w:rsidR="00C07721" w:rsidRPr="0083693A">
        <w:rPr>
          <w:rFonts w:eastAsia="DengXian"/>
        </w:rPr>
        <w:t>. The list</w:t>
      </w:r>
      <w:r w:rsidRPr="0083693A">
        <w:rPr>
          <w:rFonts w:eastAsia="DengXian"/>
        </w:rPr>
        <w:t xml:space="preserve"> can be accessed at </w:t>
      </w:r>
      <w:hyperlink r:id="rId12" w:history="1">
        <w:r w:rsidRPr="0083693A">
          <w:rPr>
            <w:rStyle w:val="Hyperlink"/>
            <w:rFonts w:eastAsia="DengXian"/>
          </w:rPr>
          <w:t>https://www.epa.gov/pesticide-registration/list-n-disinfectants-use-against-sars-cov-2</w:t>
        </w:r>
      </w:hyperlink>
      <w:r w:rsidRPr="0083693A">
        <w:rPr>
          <w:rFonts w:eastAsia="DengXian"/>
        </w:rPr>
        <w:t xml:space="preserve">. </w:t>
      </w:r>
      <w:r w:rsidR="00B175BB" w:rsidRPr="0083693A">
        <w:rPr>
          <w:rFonts w:eastAsia="DengXian"/>
        </w:rPr>
        <w:t xml:space="preserve">Follow all directions as specified on the label of the commercially available product. </w:t>
      </w:r>
    </w:p>
    <w:p w14:paraId="3742ABEE" w14:textId="77777777" w:rsidR="00F14D79" w:rsidRPr="0083693A" w:rsidRDefault="00F14D79" w:rsidP="00016FEC">
      <w:pPr>
        <w:pStyle w:val="ListParagraph"/>
        <w:numPr>
          <w:ilvl w:val="0"/>
          <w:numId w:val="9"/>
        </w:numPr>
        <w:jc w:val="both"/>
        <w:rPr>
          <w:rFonts w:eastAsia="DengXian"/>
        </w:rPr>
      </w:pPr>
      <w:r w:rsidRPr="0083693A">
        <w:rPr>
          <w:rFonts w:eastAsia="DengXian"/>
        </w:rPr>
        <w:t xml:space="preserve">If commercially available agents are not readily available, the following can easily be prepared and filled in spray bottles for use: </w:t>
      </w:r>
    </w:p>
    <w:p w14:paraId="4CF8B50B" w14:textId="08EA5EF3" w:rsidR="00F14D79" w:rsidRPr="0083693A" w:rsidRDefault="00F14D79" w:rsidP="00016FEC">
      <w:pPr>
        <w:pStyle w:val="ListParagraph"/>
        <w:numPr>
          <w:ilvl w:val="1"/>
          <w:numId w:val="9"/>
        </w:numPr>
        <w:jc w:val="both"/>
        <w:rPr>
          <w:rFonts w:eastAsia="DengXian"/>
        </w:rPr>
      </w:pPr>
      <w:r w:rsidRPr="0083693A">
        <w:rPr>
          <w:rFonts w:eastAsia="DengXian"/>
        </w:rPr>
        <w:t xml:space="preserve">70% Ethanol (NOT 100%) – requires a </w:t>
      </w:r>
      <w:r w:rsidR="001D413D">
        <w:rPr>
          <w:rFonts w:eastAsia="DengXian"/>
        </w:rPr>
        <w:t xml:space="preserve">five (5) </w:t>
      </w:r>
      <w:r w:rsidRPr="0083693A">
        <w:rPr>
          <w:rFonts w:eastAsia="DengXian"/>
        </w:rPr>
        <w:t>minute dwell time to effectively kill viruses.</w:t>
      </w:r>
      <w:r w:rsidR="004D499A">
        <w:rPr>
          <w:rFonts w:eastAsia="DengXian"/>
        </w:rPr>
        <w:t xml:space="preserve"> Exercise caution when using flammable </w:t>
      </w:r>
      <w:r w:rsidR="003B3596">
        <w:rPr>
          <w:rFonts w:eastAsia="DengXian"/>
        </w:rPr>
        <w:t xml:space="preserve">chemicals to disinfect. Avoid spraying around any ignition source. </w:t>
      </w:r>
    </w:p>
    <w:p w14:paraId="3291A6DE" w14:textId="6DCD8AE6" w:rsidR="00F14D79" w:rsidRPr="0083693A" w:rsidRDefault="00F14D79" w:rsidP="00016FEC">
      <w:pPr>
        <w:pStyle w:val="ListParagraph"/>
        <w:numPr>
          <w:ilvl w:val="1"/>
          <w:numId w:val="9"/>
        </w:numPr>
        <w:jc w:val="both"/>
        <w:rPr>
          <w:rFonts w:eastAsia="DengXian"/>
        </w:rPr>
      </w:pPr>
      <w:r w:rsidRPr="0083693A">
        <w:rPr>
          <w:rFonts w:eastAsia="DengXian"/>
        </w:rPr>
        <w:t xml:space="preserve">70% Isopropyl alcohol (rubbing alcohol) – requires a </w:t>
      </w:r>
      <w:r w:rsidR="001D413D">
        <w:rPr>
          <w:rFonts w:eastAsia="DengXian"/>
        </w:rPr>
        <w:t>five (</w:t>
      </w:r>
      <w:r w:rsidRPr="0083693A">
        <w:rPr>
          <w:rFonts w:eastAsia="DengXian"/>
        </w:rPr>
        <w:t>5</w:t>
      </w:r>
      <w:r w:rsidR="001D413D">
        <w:rPr>
          <w:rFonts w:eastAsia="DengXian"/>
        </w:rPr>
        <w:t>)</w:t>
      </w:r>
      <w:r w:rsidRPr="0083693A">
        <w:rPr>
          <w:rFonts w:eastAsia="DengXian"/>
        </w:rPr>
        <w:t xml:space="preserve"> minute dwell time to effectively kill viruses. </w:t>
      </w:r>
      <w:r w:rsidR="003B3596">
        <w:rPr>
          <w:rFonts w:eastAsia="DengXian"/>
        </w:rPr>
        <w:t>Exercise caution when using flammable chemicals to disinfect. Avoid spraying around any ignition source.</w:t>
      </w:r>
    </w:p>
    <w:p w14:paraId="6C964FAD" w14:textId="60948F38" w:rsidR="00F14D79" w:rsidRPr="0083693A" w:rsidRDefault="00F14D79" w:rsidP="00016FEC">
      <w:pPr>
        <w:pStyle w:val="ListParagraph"/>
        <w:numPr>
          <w:ilvl w:val="1"/>
          <w:numId w:val="9"/>
        </w:numPr>
        <w:jc w:val="both"/>
        <w:rPr>
          <w:rFonts w:eastAsia="DengXian"/>
        </w:rPr>
      </w:pPr>
      <w:r w:rsidRPr="0083693A">
        <w:rPr>
          <w:rFonts w:eastAsia="DengXian"/>
        </w:rPr>
        <w:t>Diluted Bleach (</w:t>
      </w:r>
      <w:r w:rsidR="00AA6A78" w:rsidRPr="0083693A">
        <w:rPr>
          <w:rFonts w:eastAsia="DengXian"/>
        </w:rPr>
        <w:t>100</w:t>
      </w:r>
      <w:r w:rsidRPr="0083693A">
        <w:rPr>
          <w:rFonts w:eastAsia="DengXian"/>
        </w:rPr>
        <w:t xml:space="preserve"> ml of bleach diluted in 1 liter of water) – requires a </w:t>
      </w:r>
      <w:r w:rsidR="001D413D">
        <w:rPr>
          <w:rFonts w:eastAsia="DengXian"/>
        </w:rPr>
        <w:t>ten (</w:t>
      </w:r>
      <w:r w:rsidRPr="0083693A">
        <w:rPr>
          <w:rFonts w:eastAsia="DengXian"/>
        </w:rPr>
        <w:t>10</w:t>
      </w:r>
      <w:r w:rsidR="001D413D">
        <w:rPr>
          <w:rFonts w:eastAsia="DengXian"/>
        </w:rPr>
        <w:t>)</w:t>
      </w:r>
      <w:r w:rsidRPr="0083693A">
        <w:rPr>
          <w:rFonts w:eastAsia="DengXian"/>
        </w:rPr>
        <w:t xml:space="preserve"> minute dwell time to effectively kill viruses. </w:t>
      </w:r>
    </w:p>
    <w:p w14:paraId="44E1C0F2" w14:textId="345F913D" w:rsidR="00F14D79" w:rsidRDefault="00F14D79" w:rsidP="00016FEC">
      <w:pPr>
        <w:pStyle w:val="ListParagraph"/>
        <w:numPr>
          <w:ilvl w:val="0"/>
          <w:numId w:val="9"/>
        </w:numPr>
        <w:jc w:val="both"/>
        <w:rPr>
          <w:rFonts w:eastAsia="DengXian"/>
        </w:rPr>
      </w:pPr>
      <w:r w:rsidRPr="0083693A">
        <w:rPr>
          <w:rFonts w:eastAsia="DengXian"/>
        </w:rPr>
        <w:t xml:space="preserve">Spray the surfaces and wipe them down after the appropriate dwell time to achieve disinfection. </w:t>
      </w:r>
    </w:p>
    <w:p w14:paraId="5153A767" w14:textId="31FDD56A" w:rsidR="00355EA5" w:rsidRPr="0083693A" w:rsidRDefault="00355EA5" w:rsidP="00016FEC">
      <w:pPr>
        <w:pStyle w:val="ListParagraph"/>
        <w:numPr>
          <w:ilvl w:val="0"/>
          <w:numId w:val="9"/>
        </w:numPr>
        <w:jc w:val="both"/>
        <w:rPr>
          <w:rFonts w:eastAsia="DengXian"/>
        </w:rPr>
      </w:pPr>
      <w:r>
        <w:rPr>
          <w:rFonts w:eastAsia="DengXian"/>
        </w:rPr>
        <w:t>For electronics consider putting wipeable covers</w:t>
      </w:r>
      <w:r w:rsidR="00C74EFA">
        <w:rPr>
          <w:rFonts w:eastAsia="DengXian"/>
        </w:rPr>
        <w:t xml:space="preserve"> or utilize 70% alcohol</w:t>
      </w:r>
      <w:r>
        <w:rPr>
          <w:rFonts w:eastAsia="DengXian"/>
        </w:rPr>
        <w:t>. Follow the manufacturers recommendations</w:t>
      </w:r>
      <w:r w:rsidR="00AC46CE">
        <w:rPr>
          <w:rFonts w:eastAsia="DengXian"/>
        </w:rPr>
        <w:t xml:space="preserve">. </w:t>
      </w:r>
    </w:p>
    <w:p w14:paraId="355940BF" w14:textId="7DAE6AFC" w:rsidR="00B175BB" w:rsidRDefault="00B175BB" w:rsidP="00016FEC">
      <w:pPr>
        <w:pStyle w:val="ListParagraph"/>
        <w:numPr>
          <w:ilvl w:val="0"/>
          <w:numId w:val="9"/>
        </w:numPr>
        <w:jc w:val="both"/>
        <w:rPr>
          <w:rFonts w:eastAsia="DengXian"/>
          <w:b/>
          <w:bCs/>
          <w:color w:val="FF0000"/>
        </w:rPr>
      </w:pPr>
      <w:r w:rsidRPr="0083693A">
        <w:rPr>
          <w:rFonts w:eastAsia="DengXian"/>
          <w:b/>
          <w:bCs/>
          <w:color w:val="FF0000"/>
        </w:rPr>
        <w:lastRenderedPageBreak/>
        <w:t xml:space="preserve">NOTE: If you have an existing Biosafety Protocol please follow the disinfection techniques detailed in that protocol. </w:t>
      </w:r>
    </w:p>
    <w:p w14:paraId="08BD1D52" w14:textId="77777777" w:rsidR="0024424E" w:rsidRDefault="0024424E" w:rsidP="00016FEC">
      <w:pPr>
        <w:jc w:val="both"/>
        <w:rPr>
          <w:rFonts w:eastAsia="DengXian"/>
          <w:b/>
          <w:bCs/>
        </w:rPr>
      </w:pPr>
    </w:p>
    <w:p w14:paraId="7FAC29CC" w14:textId="77777777" w:rsidR="00947F04" w:rsidRDefault="00947F04" w:rsidP="00016FEC">
      <w:pPr>
        <w:jc w:val="both"/>
        <w:rPr>
          <w:rFonts w:eastAsia="DengXian"/>
          <w:sz w:val="28"/>
          <w:szCs w:val="28"/>
        </w:rPr>
      </w:pPr>
    </w:p>
    <w:p w14:paraId="274B465A" w14:textId="6366F404" w:rsidR="00F27392" w:rsidRPr="0024424E" w:rsidRDefault="0024424E" w:rsidP="00016FEC">
      <w:pPr>
        <w:jc w:val="both"/>
        <w:rPr>
          <w:rFonts w:eastAsia="DengXian"/>
          <w:sz w:val="28"/>
          <w:szCs w:val="28"/>
        </w:rPr>
      </w:pPr>
      <w:r w:rsidRPr="0024424E">
        <w:rPr>
          <w:rFonts w:eastAsia="DengXian"/>
          <w:sz w:val="28"/>
          <w:szCs w:val="28"/>
        </w:rPr>
        <w:t>Hand Hygiene</w:t>
      </w:r>
    </w:p>
    <w:p w14:paraId="2EA53A87" w14:textId="77777777" w:rsidR="0024424E" w:rsidRPr="0024424E" w:rsidRDefault="0024424E" w:rsidP="00016FEC">
      <w:pPr>
        <w:jc w:val="both"/>
        <w:rPr>
          <w:rFonts w:eastAsia="DengXian"/>
          <w:b/>
          <w:bCs/>
        </w:rPr>
      </w:pPr>
    </w:p>
    <w:p w14:paraId="6034B79E" w14:textId="7EC181DC" w:rsidR="0024424E" w:rsidRDefault="0024424E" w:rsidP="00016FEC">
      <w:pPr>
        <w:jc w:val="both"/>
      </w:pPr>
      <w:r w:rsidRPr="0083693A">
        <w:t>Practice good personal hygiene. Wash hands frequently using soap and running water for 20 seconds.  Use hand sanitizer (containing at least 60% alcohol) if soap and running water is not readily available.</w:t>
      </w:r>
    </w:p>
    <w:p w14:paraId="609FD99E" w14:textId="77777777" w:rsidR="0024424E" w:rsidRPr="0083693A" w:rsidRDefault="0024424E" w:rsidP="00016FEC">
      <w:pPr>
        <w:jc w:val="both"/>
      </w:pPr>
    </w:p>
    <w:p w14:paraId="3EDFA521" w14:textId="5569EE89" w:rsidR="00F27392" w:rsidRDefault="00F27392" w:rsidP="00016FEC">
      <w:pPr>
        <w:jc w:val="both"/>
        <w:rPr>
          <w:rFonts w:eastAsia="DengXian"/>
        </w:rPr>
      </w:pPr>
      <w:r w:rsidRPr="004D499A">
        <w:rPr>
          <w:rFonts w:eastAsia="DengXian"/>
        </w:rPr>
        <w:t>Maintain adequate hand washing supplies at the sinks. It may be necessary to designate a specific hand washing sink to avoid placing supplies at all sinks.</w:t>
      </w:r>
    </w:p>
    <w:p w14:paraId="22249FBE" w14:textId="77777777" w:rsidR="00355EA5" w:rsidRDefault="00355EA5" w:rsidP="00016FEC">
      <w:pPr>
        <w:jc w:val="both"/>
      </w:pPr>
    </w:p>
    <w:p w14:paraId="60061E4C" w14:textId="6F03AE6E" w:rsidR="00F12C76" w:rsidRPr="00A17150" w:rsidRDefault="0083693A" w:rsidP="00016FEC">
      <w:pPr>
        <w:jc w:val="both"/>
        <w:rPr>
          <w:b/>
          <w:bCs/>
          <w:sz w:val="36"/>
          <w:szCs w:val="36"/>
        </w:rPr>
      </w:pPr>
      <w:r w:rsidRPr="00A17150">
        <w:rPr>
          <w:b/>
          <w:bCs/>
          <w:sz w:val="36"/>
          <w:szCs w:val="36"/>
        </w:rPr>
        <w:t>Clinical Research Work Controls</w:t>
      </w:r>
    </w:p>
    <w:p w14:paraId="7B479C0E" w14:textId="7210F531" w:rsidR="0083693A" w:rsidRDefault="0083693A" w:rsidP="00016FEC">
      <w:pPr>
        <w:jc w:val="both"/>
      </w:pPr>
    </w:p>
    <w:p w14:paraId="0F9B4959" w14:textId="36D425C4" w:rsidR="00355EA5" w:rsidRDefault="009647CB" w:rsidP="00016FEC">
      <w:pPr>
        <w:jc w:val="both"/>
      </w:pPr>
      <w:r>
        <w:t>Research personnel performing clinical research must adhere to the work controls detailed in Appendix B – COVID-19 Precautions</w:t>
      </w:r>
      <w:r w:rsidR="00F74F12">
        <w:t xml:space="preserve"> Strategy – Clinical Operation Work Controls</w:t>
      </w:r>
      <w:r>
        <w:t xml:space="preserve">. </w:t>
      </w:r>
    </w:p>
    <w:p w14:paraId="0B45FF9E" w14:textId="77777777" w:rsidR="00A17150" w:rsidRDefault="00A17150" w:rsidP="00016FEC">
      <w:pPr>
        <w:jc w:val="both"/>
      </w:pPr>
    </w:p>
    <w:p w14:paraId="5F7E49EA" w14:textId="77777777" w:rsidR="00A17150" w:rsidRPr="00016FEC" w:rsidRDefault="00A17150" w:rsidP="00016FEC">
      <w:pPr>
        <w:jc w:val="both"/>
        <w:rPr>
          <w:b/>
          <w:bCs/>
          <w:sz w:val="36"/>
          <w:szCs w:val="36"/>
        </w:rPr>
      </w:pPr>
      <w:r w:rsidRPr="00016FEC">
        <w:rPr>
          <w:b/>
          <w:bCs/>
          <w:sz w:val="36"/>
          <w:szCs w:val="36"/>
        </w:rPr>
        <w:t xml:space="preserve">Field Research </w:t>
      </w:r>
    </w:p>
    <w:p w14:paraId="4A42F11E" w14:textId="77777777" w:rsidR="00A17150" w:rsidRDefault="00A17150" w:rsidP="00016FEC">
      <w:pPr>
        <w:jc w:val="both"/>
      </w:pPr>
    </w:p>
    <w:p w14:paraId="1A41F2A4" w14:textId="1B53FE3A" w:rsidR="00A17150" w:rsidRDefault="00A17150" w:rsidP="00016FEC">
      <w:pPr>
        <w:jc w:val="both"/>
      </w:pPr>
      <w:r>
        <w:t xml:space="preserve">Researcher performing in field research must adhere to the </w:t>
      </w:r>
      <w:r w:rsidR="009647CB">
        <w:t xml:space="preserve">work controls detailed in Appendix A </w:t>
      </w:r>
      <w:r w:rsidR="00F74F12">
        <w:t>COVID</w:t>
      </w:r>
      <w:r w:rsidR="009647CB">
        <w:t>–</w:t>
      </w:r>
      <w:r w:rsidR="00F74F12">
        <w:t>19 – Prevention Strategy – G</w:t>
      </w:r>
      <w:r w:rsidR="009647CB">
        <w:t xml:space="preserve">eneral </w:t>
      </w:r>
      <w:r w:rsidR="00F74F12">
        <w:t>Controls for University Personnel.</w:t>
      </w:r>
    </w:p>
    <w:p w14:paraId="250EC9E4" w14:textId="4363F73C" w:rsidR="00016FEC" w:rsidRDefault="00016FEC" w:rsidP="00016FEC">
      <w:pPr>
        <w:jc w:val="both"/>
      </w:pPr>
    </w:p>
    <w:p w14:paraId="6D10969B" w14:textId="28B1919C" w:rsidR="00016FEC" w:rsidRPr="00016FEC" w:rsidRDefault="00016FEC" w:rsidP="00016FEC">
      <w:pPr>
        <w:jc w:val="both"/>
        <w:rPr>
          <w:b/>
          <w:bCs/>
          <w:sz w:val="36"/>
          <w:szCs w:val="36"/>
        </w:rPr>
      </w:pPr>
      <w:r w:rsidRPr="00016FEC">
        <w:rPr>
          <w:b/>
          <w:bCs/>
          <w:sz w:val="36"/>
          <w:szCs w:val="36"/>
        </w:rPr>
        <w:t>Vendors</w:t>
      </w:r>
    </w:p>
    <w:p w14:paraId="3BDA6C2E" w14:textId="77777777" w:rsidR="0083693A" w:rsidRDefault="0083693A" w:rsidP="00F12C76"/>
    <w:p w14:paraId="44EAFD9C" w14:textId="04758421" w:rsidR="00F12C76" w:rsidRDefault="009647CB" w:rsidP="00F12C76">
      <w:r>
        <w:t>Vendors must adhere to the work controls detailed in Appendix C – COVID</w:t>
      </w:r>
      <w:r w:rsidR="00F74F12">
        <w:t>-</w:t>
      </w:r>
      <w:r>
        <w:t xml:space="preserve">19 Prevention Strategy – Vendor Work Controls. </w:t>
      </w:r>
    </w:p>
    <w:p w14:paraId="1AFA863E" w14:textId="2D2A50AB" w:rsidR="009647CB" w:rsidRDefault="009647CB" w:rsidP="00F12C76"/>
    <w:p w14:paraId="4B656BEA" w14:textId="77777777" w:rsidR="009647CB" w:rsidRDefault="009647CB">
      <w:r>
        <w:br w:type="page"/>
      </w:r>
    </w:p>
    <w:p w14:paraId="4BC172CB" w14:textId="77777777" w:rsidR="00F74F12" w:rsidRDefault="00F74F12" w:rsidP="00F74F12">
      <w:pPr>
        <w:jc w:val="center"/>
        <w:rPr>
          <w:b/>
          <w:bCs/>
          <w:sz w:val="56"/>
          <w:szCs w:val="56"/>
        </w:rPr>
      </w:pPr>
    </w:p>
    <w:p w14:paraId="4028BF09" w14:textId="77777777" w:rsidR="00F74F12" w:rsidRDefault="00F74F12" w:rsidP="00F74F12">
      <w:pPr>
        <w:jc w:val="center"/>
        <w:rPr>
          <w:b/>
          <w:bCs/>
          <w:sz w:val="56"/>
          <w:szCs w:val="56"/>
        </w:rPr>
      </w:pPr>
    </w:p>
    <w:p w14:paraId="001D29BD" w14:textId="77777777" w:rsidR="00F74F12" w:rsidRDefault="00F74F12" w:rsidP="00F74F12">
      <w:pPr>
        <w:jc w:val="center"/>
        <w:rPr>
          <w:b/>
          <w:bCs/>
          <w:sz w:val="56"/>
          <w:szCs w:val="56"/>
        </w:rPr>
      </w:pPr>
    </w:p>
    <w:p w14:paraId="4266CDA7" w14:textId="77777777" w:rsidR="00F74F12" w:rsidRDefault="00F74F12" w:rsidP="00F74F12">
      <w:pPr>
        <w:jc w:val="center"/>
        <w:rPr>
          <w:b/>
          <w:bCs/>
          <w:sz w:val="56"/>
          <w:szCs w:val="56"/>
        </w:rPr>
      </w:pPr>
    </w:p>
    <w:p w14:paraId="0F52C302" w14:textId="77777777" w:rsidR="00F74F12" w:rsidRDefault="00F74F12" w:rsidP="00F74F12">
      <w:pPr>
        <w:jc w:val="center"/>
        <w:rPr>
          <w:b/>
          <w:bCs/>
          <w:sz w:val="56"/>
          <w:szCs w:val="56"/>
        </w:rPr>
      </w:pPr>
    </w:p>
    <w:p w14:paraId="7E9416F8" w14:textId="77777777" w:rsidR="00F74F12" w:rsidRDefault="00F74F12" w:rsidP="00F74F12">
      <w:pPr>
        <w:jc w:val="center"/>
        <w:rPr>
          <w:b/>
          <w:bCs/>
          <w:sz w:val="56"/>
          <w:szCs w:val="56"/>
        </w:rPr>
      </w:pPr>
    </w:p>
    <w:p w14:paraId="0E9DC288" w14:textId="77777777" w:rsidR="00F74F12" w:rsidRDefault="00F74F12" w:rsidP="00F74F12">
      <w:pPr>
        <w:jc w:val="center"/>
        <w:rPr>
          <w:b/>
          <w:bCs/>
          <w:sz w:val="56"/>
          <w:szCs w:val="56"/>
        </w:rPr>
      </w:pPr>
    </w:p>
    <w:p w14:paraId="5644EC4E" w14:textId="299C14A6" w:rsidR="009647CB" w:rsidRDefault="009647CB" w:rsidP="00F74F12">
      <w:pPr>
        <w:jc w:val="center"/>
        <w:rPr>
          <w:b/>
          <w:bCs/>
          <w:sz w:val="56"/>
          <w:szCs w:val="56"/>
        </w:rPr>
      </w:pPr>
      <w:r w:rsidRPr="00F74F12">
        <w:rPr>
          <w:b/>
          <w:bCs/>
          <w:sz w:val="56"/>
          <w:szCs w:val="56"/>
        </w:rPr>
        <w:t>Appendix A</w:t>
      </w:r>
      <w:r w:rsidR="00F74F12">
        <w:rPr>
          <w:b/>
          <w:bCs/>
          <w:sz w:val="56"/>
          <w:szCs w:val="56"/>
        </w:rPr>
        <w:t xml:space="preserve"> – COVID-19 Prevention Strategy – General Controls for University Personnel</w:t>
      </w:r>
    </w:p>
    <w:p w14:paraId="11F146DE" w14:textId="41AAF479" w:rsidR="00F74F12" w:rsidRDefault="00F74F12" w:rsidP="00F74F12">
      <w:pPr>
        <w:jc w:val="center"/>
        <w:rPr>
          <w:b/>
          <w:bCs/>
          <w:sz w:val="56"/>
          <w:szCs w:val="56"/>
        </w:rPr>
      </w:pPr>
    </w:p>
    <w:p w14:paraId="56718ABD" w14:textId="77777777" w:rsidR="00F74F12" w:rsidRDefault="00F74F12">
      <w:pPr>
        <w:rPr>
          <w:b/>
          <w:bCs/>
          <w:sz w:val="56"/>
          <w:szCs w:val="56"/>
        </w:rPr>
      </w:pPr>
      <w:r>
        <w:rPr>
          <w:b/>
          <w:bCs/>
          <w:sz w:val="56"/>
          <w:szCs w:val="56"/>
        </w:rPr>
        <w:br w:type="page"/>
      </w:r>
    </w:p>
    <w:p w14:paraId="12BD5B58" w14:textId="77777777" w:rsidR="00F74F12" w:rsidRPr="00AC2DA2" w:rsidRDefault="00F74F12" w:rsidP="00F74F12">
      <w:pPr>
        <w:pBdr>
          <w:bottom w:val="single" w:sz="4" w:space="1" w:color="auto"/>
        </w:pBdr>
        <w:jc w:val="center"/>
        <w:rPr>
          <w:sz w:val="40"/>
          <w:szCs w:val="40"/>
        </w:rPr>
      </w:pPr>
      <w:r>
        <w:rPr>
          <w:sz w:val="40"/>
          <w:szCs w:val="40"/>
        </w:rPr>
        <w:lastRenderedPageBreak/>
        <w:t>COVID-</w:t>
      </w:r>
      <w:r w:rsidRPr="00AC2DA2">
        <w:rPr>
          <w:sz w:val="40"/>
          <w:szCs w:val="40"/>
        </w:rPr>
        <w:t>19 Prevention</w:t>
      </w:r>
      <w:r>
        <w:rPr>
          <w:sz w:val="40"/>
          <w:szCs w:val="40"/>
        </w:rPr>
        <w:t xml:space="preserve"> Strategy</w:t>
      </w:r>
      <w:r w:rsidRPr="00AC2DA2">
        <w:rPr>
          <w:sz w:val="40"/>
          <w:szCs w:val="40"/>
        </w:rPr>
        <w:t xml:space="preserve"> – </w:t>
      </w:r>
      <w:r>
        <w:rPr>
          <w:sz w:val="40"/>
          <w:szCs w:val="40"/>
        </w:rPr>
        <w:t>General Controls for University Personnel</w:t>
      </w:r>
      <w:r w:rsidRPr="00AC2DA2">
        <w:rPr>
          <w:sz w:val="40"/>
          <w:szCs w:val="40"/>
        </w:rPr>
        <w:t xml:space="preserve"> </w:t>
      </w:r>
    </w:p>
    <w:p w14:paraId="0565FC7D" w14:textId="77777777" w:rsidR="00F74F12" w:rsidRPr="00960A38" w:rsidRDefault="00F74F12" w:rsidP="00F74F12">
      <w:pPr>
        <w:rPr>
          <w:sz w:val="20"/>
          <w:szCs w:val="20"/>
        </w:rPr>
      </w:pPr>
      <w:r w:rsidRPr="00960A38">
        <w:rPr>
          <w:sz w:val="20"/>
          <w:szCs w:val="20"/>
        </w:rPr>
        <w:tab/>
      </w:r>
    </w:p>
    <w:p w14:paraId="3493FFC2" w14:textId="77777777" w:rsidR="00F74F12" w:rsidRPr="00AC2DA2" w:rsidRDefault="00F74F12" w:rsidP="00F74F12">
      <w:pPr>
        <w:rPr>
          <w:sz w:val="20"/>
          <w:szCs w:val="20"/>
        </w:rPr>
      </w:pPr>
      <w:r w:rsidRPr="00AC2DA2">
        <w:rPr>
          <w:sz w:val="20"/>
          <w:szCs w:val="20"/>
        </w:rPr>
        <w:t xml:space="preserve">The Drexel University Department of Environmental Health and Safety is issuing the following work controls to reduce the likelihood of spreading </w:t>
      </w:r>
      <w:r>
        <w:rPr>
          <w:sz w:val="20"/>
          <w:szCs w:val="20"/>
        </w:rPr>
        <w:t>Covid-19</w:t>
      </w:r>
      <w:r w:rsidRPr="00AC2DA2">
        <w:rPr>
          <w:sz w:val="20"/>
          <w:szCs w:val="20"/>
        </w:rPr>
        <w:t xml:space="preserve"> </w:t>
      </w:r>
      <w:r>
        <w:rPr>
          <w:sz w:val="20"/>
          <w:szCs w:val="20"/>
        </w:rPr>
        <w:t xml:space="preserve">(SAR-CoV-2 virus) </w:t>
      </w:r>
      <w:r w:rsidRPr="00AC2DA2">
        <w:rPr>
          <w:sz w:val="20"/>
          <w:szCs w:val="20"/>
        </w:rPr>
        <w:t xml:space="preserve">at the University: </w:t>
      </w:r>
    </w:p>
    <w:p w14:paraId="2CC77FBB" w14:textId="77777777" w:rsidR="00F74F12" w:rsidRPr="00AC2DA2" w:rsidRDefault="00F74F12" w:rsidP="00F74F12">
      <w:pPr>
        <w:rPr>
          <w:sz w:val="20"/>
          <w:szCs w:val="20"/>
        </w:rPr>
      </w:pPr>
    </w:p>
    <w:p w14:paraId="7C7C02FE" w14:textId="77777777" w:rsidR="00F74F12" w:rsidRPr="00B34DC3" w:rsidRDefault="00F74F12" w:rsidP="00F74F12">
      <w:pPr>
        <w:numPr>
          <w:ilvl w:val="0"/>
          <w:numId w:val="12"/>
        </w:numPr>
        <w:rPr>
          <w:color w:val="000000"/>
          <w:sz w:val="20"/>
          <w:szCs w:val="20"/>
        </w:rPr>
      </w:pPr>
      <w:r w:rsidRPr="00B34DC3">
        <w:rPr>
          <w:sz w:val="20"/>
          <w:szCs w:val="20"/>
        </w:rPr>
        <w:t>Employees must wear a face covering at all times in campus buildings</w:t>
      </w:r>
      <w:r>
        <w:rPr>
          <w:sz w:val="20"/>
          <w:szCs w:val="20"/>
        </w:rPr>
        <w:t xml:space="preserve"> (unless there is a designated office)</w:t>
      </w:r>
      <w:r w:rsidRPr="00B34DC3">
        <w:rPr>
          <w:sz w:val="20"/>
          <w:szCs w:val="20"/>
        </w:rPr>
        <w:t>, interacting with other</w:t>
      </w:r>
      <w:r>
        <w:rPr>
          <w:sz w:val="20"/>
          <w:szCs w:val="20"/>
        </w:rPr>
        <w:t xml:space="preserve">s in outdoors and </w:t>
      </w:r>
      <w:r w:rsidRPr="00B34DC3">
        <w:rPr>
          <w:sz w:val="20"/>
          <w:szCs w:val="20"/>
        </w:rPr>
        <w:t>public</w:t>
      </w:r>
      <w:r>
        <w:rPr>
          <w:sz w:val="20"/>
          <w:szCs w:val="20"/>
        </w:rPr>
        <w:t xml:space="preserve"> spaces </w:t>
      </w:r>
      <w:r w:rsidRPr="00B34DC3">
        <w:rPr>
          <w:sz w:val="20"/>
          <w:szCs w:val="20"/>
        </w:rPr>
        <w:t>and when using University vehicles (unless there is a designated vehicle).</w:t>
      </w:r>
    </w:p>
    <w:p w14:paraId="3C8BD737" w14:textId="77777777" w:rsidR="00F74F12" w:rsidRPr="00AC2DA2" w:rsidRDefault="00F74F12" w:rsidP="00F74F12">
      <w:pPr>
        <w:numPr>
          <w:ilvl w:val="0"/>
          <w:numId w:val="12"/>
        </w:numPr>
        <w:rPr>
          <w:color w:val="000000"/>
          <w:sz w:val="20"/>
          <w:szCs w:val="20"/>
        </w:rPr>
      </w:pPr>
      <w:r w:rsidRPr="00AC2DA2">
        <w:rPr>
          <w:color w:val="000000"/>
          <w:sz w:val="20"/>
          <w:szCs w:val="20"/>
        </w:rPr>
        <w:t xml:space="preserve">Employees must </w:t>
      </w:r>
      <w:r>
        <w:rPr>
          <w:color w:val="000000"/>
          <w:sz w:val="20"/>
          <w:szCs w:val="20"/>
        </w:rPr>
        <w:t>“social distance” and remain</w:t>
      </w:r>
      <w:r w:rsidRPr="00AC2DA2">
        <w:rPr>
          <w:color w:val="000000"/>
          <w:sz w:val="20"/>
          <w:szCs w:val="20"/>
        </w:rPr>
        <w:t xml:space="preserve"> at least six (6) feet from all people at all times. </w:t>
      </w:r>
    </w:p>
    <w:p w14:paraId="5BCC2615" w14:textId="77777777" w:rsidR="00F74F12" w:rsidRPr="00AC2DA2" w:rsidRDefault="00F74F12" w:rsidP="00F74F12">
      <w:pPr>
        <w:numPr>
          <w:ilvl w:val="1"/>
          <w:numId w:val="12"/>
        </w:numPr>
        <w:rPr>
          <w:color w:val="000000"/>
          <w:sz w:val="20"/>
          <w:szCs w:val="20"/>
        </w:rPr>
      </w:pPr>
      <w:r w:rsidRPr="00AC2DA2">
        <w:rPr>
          <w:color w:val="000000"/>
          <w:sz w:val="20"/>
          <w:szCs w:val="20"/>
        </w:rPr>
        <w:t>Do not gather in groups.</w:t>
      </w:r>
    </w:p>
    <w:p w14:paraId="41DDC9F2" w14:textId="77777777" w:rsidR="00F74F12" w:rsidRPr="00AC2DA2" w:rsidRDefault="00F74F12" w:rsidP="00F74F12">
      <w:pPr>
        <w:numPr>
          <w:ilvl w:val="1"/>
          <w:numId w:val="12"/>
        </w:numPr>
        <w:rPr>
          <w:color w:val="000000"/>
          <w:sz w:val="20"/>
          <w:szCs w:val="20"/>
        </w:rPr>
      </w:pPr>
      <w:r w:rsidRPr="00AC2DA2">
        <w:rPr>
          <w:color w:val="000000"/>
          <w:sz w:val="20"/>
          <w:szCs w:val="20"/>
        </w:rPr>
        <w:t>Stay out of crowded places and avoid gatherings.</w:t>
      </w:r>
    </w:p>
    <w:p w14:paraId="74992C57" w14:textId="77777777" w:rsidR="00F74F12" w:rsidRPr="00AC2DA2" w:rsidRDefault="00F74F12" w:rsidP="00F74F12">
      <w:pPr>
        <w:numPr>
          <w:ilvl w:val="0"/>
          <w:numId w:val="12"/>
        </w:numPr>
        <w:rPr>
          <w:color w:val="000000"/>
          <w:sz w:val="20"/>
          <w:szCs w:val="20"/>
        </w:rPr>
      </w:pPr>
      <w:r w:rsidRPr="00AC2DA2">
        <w:rPr>
          <w:color w:val="000000"/>
          <w:sz w:val="20"/>
          <w:szCs w:val="20"/>
        </w:rPr>
        <w:t>Employees must not share elevator</w:t>
      </w:r>
      <w:r>
        <w:rPr>
          <w:color w:val="000000"/>
          <w:sz w:val="20"/>
          <w:szCs w:val="20"/>
        </w:rPr>
        <w:t>s</w:t>
      </w:r>
      <w:r w:rsidRPr="00AC2DA2">
        <w:rPr>
          <w:color w:val="000000"/>
          <w:sz w:val="20"/>
          <w:szCs w:val="20"/>
        </w:rPr>
        <w:t xml:space="preserve"> (if available). One person in </w:t>
      </w:r>
      <w:r>
        <w:rPr>
          <w:color w:val="000000"/>
          <w:sz w:val="20"/>
          <w:szCs w:val="20"/>
        </w:rPr>
        <w:t>an</w:t>
      </w:r>
      <w:r w:rsidRPr="00AC2DA2">
        <w:rPr>
          <w:color w:val="000000"/>
          <w:sz w:val="20"/>
          <w:szCs w:val="20"/>
        </w:rPr>
        <w:t xml:space="preserve"> elevator at a time. </w:t>
      </w:r>
    </w:p>
    <w:p w14:paraId="3347073C" w14:textId="77777777" w:rsidR="00F74F12" w:rsidRPr="00AC2DA2" w:rsidRDefault="00F74F12" w:rsidP="00F74F12">
      <w:pPr>
        <w:numPr>
          <w:ilvl w:val="0"/>
          <w:numId w:val="12"/>
        </w:numPr>
        <w:rPr>
          <w:color w:val="000000"/>
          <w:sz w:val="20"/>
          <w:szCs w:val="20"/>
        </w:rPr>
      </w:pPr>
      <w:r>
        <w:rPr>
          <w:color w:val="000000"/>
          <w:sz w:val="20"/>
          <w:szCs w:val="20"/>
        </w:rPr>
        <w:t xml:space="preserve">If a task </w:t>
      </w:r>
      <w:r w:rsidRPr="00AC2DA2">
        <w:rPr>
          <w:color w:val="000000"/>
          <w:sz w:val="20"/>
          <w:szCs w:val="20"/>
        </w:rPr>
        <w:t>involves working in an area where other individuals are present</w:t>
      </w:r>
      <w:r>
        <w:rPr>
          <w:color w:val="000000"/>
          <w:sz w:val="20"/>
          <w:szCs w:val="20"/>
        </w:rPr>
        <w:t>,</w:t>
      </w:r>
      <w:r w:rsidRPr="00AC2DA2">
        <w:rPr>
          <w:color w:val="000000"/>
          <w:sz w:val="20"/>
          <w:szCs w:val="20"/>
        </w:rPr>
        <w:t xml:space="preserve"> </w:t>
      </w:r>
      <w:r>
        <w:rPr>
          <w:color w:val="000000"/>
          <w:sz w:val="20"/>
          <w:szCs w:val="20"/>
        </w:rPr>
        <w:t xml:space="preserve">maintain social distancing.  If not possible, do not enter until they are finished or ask them to leave the area. </w:t>
      </w:r>
      <w:r w:rsidRPr="00AC2DA2">
        <w:rPr>
          <w:color w:val="000000"/>
          <w:sz w:val="20"/>
          <w:szCs w:val="20"/>
        </w:rPr>
        <w:t xml:space="preserve"> </w:t>
      </w:r>
    </w:p>
    <w:p w14:paraId="46ED4590" w14:textId="77777777" w:rsidR="00F74F12" w:rsidRPr="00AC2DA2" w:rsidRDefault="00F74F12" w:rsidP="00F74F12">
      <w:pPr>
        <w:numPr>
          <w:ilvl w:val="0"/>
          <w:numId w:val="12"/>
        </w:numPr>
        <w:rPr>
          <w:color w:val="000000"/>
          <w:sz w:val="20"/>
          <w:szCs w:val="20"/>
        </w:rPr>
      </w:pPr>
      <w:r w:rsidRPr="00AC2DA2">
        <w:rPr>
          <w:color w:val="000000"/>
          <w:sz w:val="20"/>
          <w:szCs w:val="20"/>
        </w:rPr>
        <w:t>A</w:t>
      </w:r>
      <w:r>
        <w:rPr>
          <w:color w:val="000000"/>
          <w:sz w:val="20"/>
          <w:szCs w:val="20"/>
        </w:rPr>
        <w:t>ll</w:t>
      </w:r>
      <w:r w:rsidRPr="00AC2DA2">
        <w:rPr>
          <w:color w:val="000000"/>
          <w:sz w:val="20"/>
          <w:szCs w:val="20"/>
        </w:rPr>
        <w:t xml:space="preserve"> tasks in occupied student rooms must follow the EHS screening procedures</w:t>
      </w:r>
      <w:r>
        <w:rPr>
          <w:color w:val="000000"/>
          <w:sz w:val="20"/>
          <w:szCs w:val="20"/>
        </w:rPr>
        <w:t xml:space="preserve"> (for Facilities Man.)</w:t>
      </w:r>
      <w:r w:rsidRPr="00AC2DA2">
        <w:rPr>
          <w:color w:val="000000"/>
          <w:sz w:val="20"/>
          <w:szCs w:val="20"/>
        </w:rPr>
        <w:t xml:space="preserve">. </w:t>
      </w:r>
    </w:p>
    <w:p w14:paraId="17928B11" w14:textId="77777777" w:rsidR="00F74F12" w:rsidRDefault="00F74F12" w:rsidP="00F74F12">
      <w:pPr>
        <w:numPr>
          <w:ilvl w:val="0"/>
          <w:numId w:val="12"/>
        </w:numPr>
        <w:rPr>
          <w:color w:val="000000"/>
          <w:sz w:val="20"/>
          <w:szCs w:val="20"/>
        </w:rPr>
      </w:pPr>
      <w:r w:rsidRPr="00AC2DA2">
        <w:rPr>
          <w:color w:val="000000"/>
          <w:sz w:val="20"/>
          <w:szCs w:val="20"/>
        </w:rPr>
        <w:t>Practice good personal hygiene. Wash hands frequently using soap and running water for 20 second</w:t>
      </w:r>
      <w:r>
        <w:rPr>
          <w:color w:val="000000"/>
          <w:sz w:val="20"/>
          <w:szCs w:val="20"/>
        </w:rPr>
        <w:t>s.</w:t>
      </w:r>
      <w:r w:rsidRPr="00AC2DA2">
        <w:rPr>
          <w:color w:val="000000"/>
          <w:sz w:val="20"/>
          <w:szCs w:val="20"/>
        </w:rPr>
        <w:t xml:space="preserve">  </w:t>
      </w:r>
      <w:r>
        <w:rPr>
          <w:color w:val="000000"/>
          <w:sz w:val="20"/>
          <w:szCs w:val="20"/>
        </w:rPr>
        <w:t>Use</w:t>
      </w:r>
      <w:r w:rsidRPr="00AC2DA2">
        <w:rPr>
          <w:color w:val="000000"/>
          <w:sz w:val="20"/>
          <w:szCs w:val="20"/>
        </w:rPr>
        <w:t xml:space="preserve"> hand sanitizer (containing at least 60% alcohol) if soap and running water is not readily available.</w:t>
      </w:r>
    </w:p>
    <w:p w14:paraId="6BEDD846" w14:textId="77777777" w:rsidR="00F74F12" w:rsidRDefault="00F74F12" w:rsidP="00F74F12">
      <w:pPr>
        <w:numPr>
          <w:ilvl w:val="0"/>
          <w:numId w:val="12"/>
        </w:numPr>
        <w:spacing w:beforeAutospacing="1" w:afterAutospacing="1"/>
        <w:rPr>
          <w:color w:val="000000"/>
          <w:sz w:val="20"/>
          <w:szCs w:val="20"/>
        </w:rPr>
      </w:pPr>
      <w:r>
        <w:rPr>
          <w:color w:val="000000"/>
          <w:sz w:val="20"/>
          <w:szCs w:val="20"/>
        </w:rPr>
        <w:t>Wipe down /</w:t>
      </w:r>
      <w:r w:rsidRPr="00491099">
        <w:rPr>
          <w:color w:val="000000"/>
          <w:sz w:val="20"/>
          <w:szCs w:val="20"/>
        </w:rPr>
        <w:t xml:space="preserve"> disinfect </w:t>
      </w:r>
      <w:r>
        <w:rPr>
          <w:color w:val="000000"/>
          <w:sz w:val="20"/>
          <w:szCs w:val="20"/>
        </w:rPr>
        <w:t>your immediate work area upon arrival and prior to leaving.  This includes vehicles.</w:t>
      </w:r>
    </w:p>
    <w:p w14:paraId="1E8EF21D" w14:textId="77777777" w:rsidR="00F74F12" w:rsidRPr="00491099" w:rsidRDefault="00F74F12" w:rsidP="00F74F12">
      <w:pPr>
        <w:numPr>
          <w:ilvl w:val="0"/>
          <w:numId w:val="12"/>
        </w:numPr>
        <w:spacing w:beforeAutospacing="1" w:afterAutospacing="1"/>
        <w:rPr>
          <w:color w:val="000000"/>
          <w:sz w:val="20"/>
          <w:szCs w:val="20"/>
        </w:rPr>
      </w:pPr>
      <w:r>
        <w:rPr>
          <w:color w:val="000000"/>
          <w:sz w:val="20"/>
          <w:szCs w:val="20"/>
        </w:rPr>
        <w:t>Wipe down / disinfect f</w:t>
      </w:r>
      <w:r w:rsidRPr="00491099">
        <w:rPr>
          <w:color w:val="000000"/>
          <w:sz w:val="20"/>
          <w:szCs w:val="20"/>
        </w:rPr>
        <w:t xml:space="preserve">requently touched objects and surfaces such as workstations, keyboards, telephones, handrails, doorknobs. </w:t>
      </w:r>
    </w:p>
    <w:p w14:paraId="6CEAFF99" w14:textId="77777777" w:rsidR="00F74F12" w:rsidRPr="00491099" w:rsidRDefault="00F74F12" w:rsidP="00F74F12">
      <w:pPr>
        <w:numPr>
          <w:ilvl w:val="0"/>
          <w:numId w:val="12"/>
        </w:numPr>
        <w:spacing w:before="100" w:beforeAutospacing="1" w:after="100" w:afterAutospacing="1"/>
        <w:rPr>
          <w:color w:val="000000"/>
          <w:sz w:val="20"/>
          <w:szCs w:val="20"/>
        </w:rPr>
      </w:pPr>
      <w:r w:rsidRPr="00491099">
        <w:rPr>
          <w:color w:val="000000"/>
          <w:sz w:val="20"/>
          <w:szCs w:val="20"/>
        </w:rPr>
        <w:t>Avoid using other employees’ phones, desks, offices, or other work tools and equipment, when possible. If necessary, clean and disinfect them before and after use.</w:t>
      </w:r>
    </w:p>
    <w:p w14:paraId="0E5C9236" w14:textId="77777777" w:rsidR="00F74F12" w:rsidRPr="00AC2DA2" w:rsidRDefault="00F74F12" w:rsidP="00F74F12">
      <w:pPr>
        <w:rPr>
          <w:b/>
          <w:bCs/>
          <w:color w:val="000000"/>
          <w:sz w:val="20"/>
          <w:szCs w:val="20"/>
        </w:rPr>
      </w:pPr>
      <w:r w:rsidRPr="00AC2DA2">
        <w:rPr>
          <w:b/>
          <w:bCs/>
          <w:color w:val="000000"/>
          <w:sz w:val="20"/>
          <w:szCs w:val="20"/>
        </w:rPr>
        <w:t xml:space="preserve">Tasks </w:t>
      </w:r>
      <w:r>
        <w:rPr>
          <w:b/>
          <w:bCs/>
          <w:color w:val="000000"/>
          <w:sz w:val="20"/>
          <w:szCs w:val="20"/>
        </w:rPr>
        <w:t>r</w:t>
      </w:r>
      <w:r w:rsidRPr="00AC2DA2">
        <w:rPr>
          <w:b/>
          <w:bCs/>
          <w:color w:val="000000"/>
          <w:sz w:val="20"/>
          <w:szCs w:val="20"/>
        </w:rPr>
        <w:t xml:space="preserve">equiring </w:t>
      </w:r>
      <w:r>
        <w:rPr>
          <w:b/>
          <w:bCs/>
          <w:color w:val="000000"/>
          <w:sz w:val="20"/>
          <w:szCs w:val="20"/>
        </w:rPr>
        <w:t>w</w:t>
      </w:r>
      <w:r w:rsidRPr="00AC2DA2">
        <w:rPr>
          <w:b/>
          <w:bCs/>
          <w:color w:val="000000"/>
          <w:sz w:val="20"/>
          <w:szCs w:val="20"/>
        </w:rPr>
        <w:t xml:space="preserve">ork within </w:t>
      </w:r>
      <w:r>
        <w:rPr>
          <w:b/>
          <w:bCs/>
          <w:color w:val="000000"/>
          <w:sz w:val="20"/>
          <w:szCs w:val="20"/>
        </w:rPr>
        <w:t>s</w:t>
      </w:r>
      <w:r w:rsidRPr="00AC2DA2">
        <w:rPr>
          <w:b/>
          <w:bCs/>
          <w:color w:val="000000"/>
          <w:sz w:val="20"/>
          <w:szCs w:val="20"/>
        </w:rPr>
        <w:t xml:space="preserve">ix (6) </w:t>
      </w:r>
      <w:r>
        <w:rPr>
          <w:b/>
          <w:bCs/>
          <w:color w:val="000000"/>
          <w:sz w:val="20"/>
          <w:szCs w:val="20"/>
        </w:rPr>
        <w:t>f</w:t>
      </w:r>
      <w:r w:rsidRPr="00AC2DA2">
        <w:rPr>
          <w:b/>
          <w:bCs/>
          <w:color w:val="000000"/>
          <w:sz w:val="20"/>
          <w:szCs w:val="20"/>
        </w:rPr>
        <w:t xml:space="preserve">eet </w:t>
      </w:r>
      <w:r>
        <w:rPr>
          <w:b/>
          <w:bCs/>
          <w:color w:val="000000"/>
          <w:sz w:val="20"/>
          <w:szCs w:val="20"/>
        </w:rPr>
        <w:t>of other individuals or groups</w:t>
      </w:r>
    </w:p>
    <w:p w14:paraId="1061DE63" w14:textId="77777777" w:rsidR="00F74F12" w:rsidRPr="00AC2DA2" w:rsidRDefault="00F74F12" w:rsidP="00F74F12">
      <w:pPr>
        <w:rPr>
          <w:color w:val="000000"/>
          <w:sz w:val="20"/>
          <w:szCs w:val="20"/>
        </w:rPr>
      </w:pPr>
    </w:p>
    <w:p w14:paraId="159D3B5B" w14:textId="77777777" w:rsidR="00F74F12" w:rsidRPr="00AC2DA2" w:rsidRDefault="00F74F12" w:rsidP="00F74F12">
      <w:pPr>
        <w:numPr>
          <w:ilvl w:val="0"/>
          <w:numId w:val="12"/>
        </w:numPr>
        <w:rPr>
          <w:color w:val="000000"/>
          <w:sz w:val="20"/>
          <w:szCs w:val="20"/>
        </w:rPr>
      </w:pPr>
      <w:r w:rsidRPr="00AC2DA2">
        <w:rPr>
          <w:color w:val="000000"/>
          <w:sz w:val="20"/>
          <w:szCs w:val="20"/>
        </w:rPr>
        <w:t xml:space="preserve">Properly don (put on), use and maintain both face covering and gloves and </w:t>
      </w:r>
      <w:r>
        <w:rPr>
          <w:color w:val="000000"/>
          <w:sz w:val="20"/>
          <w:szCs w:val="20"/>
        </w:rPr>
        <w:t>any other required</w:t>
      </w:r>
      <w:r w:rsidRPr="00AC2DA2">
        <w:rPr>
          <w:color w:val="000000"/>
          <w:sz w:val="20"/>
          <w:szCs w:val="20"/>
        </w:rPr>
        <w:t xml:space="preserve"> personal protective equipment (PPE) for the tasks you are performing.</w:t>
      </w:r>
    </w:p>
    <w:p w14:paraId="4BFADF29" w14:textId="77777777" w:rsidR="00F74F12" w:rsidRPr="00AC2DA2" w:rsidRDefault="00F74F12" w:rsidP="00F74F12">
      <w:pPr>
        <w:numPr>
          <w:ilvl w:val="0"/>
          <w:numId w:val="12"/>
        </w:numPr>
        <w:rPr>
          <w:color w:val="000000"/>
          <w:sz w:val="20"/>
          <w:szCs w:val="20"/>
        </w:rPr>
      </w:pPr>
      <w:r w:rsidRPr="00AC2DA2">
        <w:rPr>
          <w:color w:val="000000"/>
          <w:sz w:val="20"/>
          <w:szCs w:val="20"/>
        </w:rPr>
        <w:t>Upon completion of the work follow the donning, doffing, and disposal of PPE as specified below:</w:t>
      </w:r>
    </w:p>
    <w:p w14:paraId="724FFE36" w14:textId="77777777" w:rsidR="00F74F12" w:rsidRPr="00AC2DA2" w:rsidRDefault="00F74F12" w:rsidP="00F74F12">
      <w:pPr>
        <w:pStyle w:val="ListParagraph"/>
        <w:numPr>
          <w:ilvl w:val="0"/>
          <w:numId w:val="16"/>
        </w:numPr>
        <w:rPr>
          <w:color w:val="000000"/>
          <w:sz w:val="20"/>
          <w:szCs w:val="20"/>
        </w:rPr>
      </w:pPr>
      <w:r w:rsidRPr="00AC2DA2">
        <w:rPr>
          <w:color w:val="000000"/>
          <w:sz w:val="20"/>
          <w:szCs w:val="20"/>
        </w:rPr>
        <w:t>Remove gloves</w:t>
      </w:r>
    </w:p>
    <w:p w14:paraId="01D8410D" w14:textId="77777777" w:rsidR="00F74F12" w:rsidRPr="00AC2DA2" w:rsidRDefault="00F74F12" w:rsidP="00F74F12">
      <w:pPr>
        <w:pStyle w:val="ListParagraph"/>
        <w:numPr>
          <w:ilvl w:val="1"/>
          <w:numId w:val="16"/>
        </w:numPr>
        <w:rPr>
          <w:sz w:val="20"/>
          <w:szCs w:val="20"/>
        </w:rPr>
      </w:pPr>
      <w:r w:rsidRPr="00AC2DA2">
        <w:rPr>
          <w:sz w:val="20"/>
          <w:szCs w:val="20"/>
        </w:rPr>
        <w:t>Outside of gloves may be contaminated.</w:t>
      </w:r>
      <w:r>
        <w:rPr>
          <w:sz w:val="20"/>
          <w:szCs w:val="20"/>
        </w:rPr>
        <w:t xml:space="preserve">  Wash or disinfect with hand sanitizer if possible.</w:t>
      </w:r>
      <w:r w:rsidRPr="00AC2DA2">
        <w:rPr>
          <w:sz w:val="20"/>
          <w:szCs w:val="20"/>
        </w:rPr>
        <w:t xml:space="preserve"> </w:t>
      </w:r>
    </w:p>
    <w:p w14:paraId="604444B2" w14:textId="77777777" w:rsidR="00F74F12" w:rsidRPr="00AC2DA2" w:rsidRDefault="00F74F12" w:rsidP="00F74F12">
      <w:pPr>
        <w:pStyle w:val="ListParagraph"/>
        <w:numPr>
          <w:ilvl w:val="1"/>
          <w:numId w:val="16"/>
        </w:numPr>
        <w:rPr>
          <w:sz w:val="20"/>
          <w:szCs w:val="20"/>
        </w:rPr>
      </w:pPr>
      <w:r w:rsidRPr="00AC2DA2">
        <w:rPr>
          <w:sz w:val="20"/>
          <w:szCs w:val="20"/>
        </w:rPr>
        <w:t>Using a gloved hand, grasp the palm area of the other gloved hand and peel off first glove.</w:t>
      </w:r>
    </w:p>
    <w:p w14:paraId="360C4A9E" w14:textId="77777777" w:rsidR="00F74F12" w:rsidRPr="00AC2DA2" w:rsidRDefault="00F74F12" w:rsidP="00F74F12">
      <w:pPr>
        <w:pStyle w:val="ListParagraph"/>
        <w:numPr>
          <w:ilvl w:val="1"/>
          <w:numId w:val="16"/>
        </w:numPr>
        <w:rPr>
          <w:sz w:val="20"/>
          <w:szCs w:val="20"/>
        </w:rPr>
      </w:pPr>
      <w:r w:rsidRPr="00AC2DA2">
        <w:rPr>
          <w:sz w:val="20"/>
          <w:szCs w:val="20"/>
        </w:rPr>
        <w:t xml:space="preserve">Hold removed glove in gloved hand. </w:t>
      </w:r>
    </w:p>
    <w:p w14:paraId="109753BC" w14:textId="77777777" w:rsidR="00F74F12" w:rsidRPr="00AC2DA2" w:rsidRDefault="00F74F12" w:rsidP="00F74F12">
      <w:pPr>
        <w:pStyle w:val="ListParagraph"/>
        <w:numPr>
          <w:ilvl w:val="1"/>
          <w:numId w:val="16"/>
        </w:numPr>
        <w:rPr>
          <w:sz w:val="20"/>
          <w:szCs w:val="20"/>
        </w:rPr>
      </w:pPr>
      <w:r w:rsidRPr="00AC2DA2">
        <w:rPr>
          <w:sz w:val="20"/>
          <w:szCs w:val="20"/>
        </w:rPr>
        <w:t>Slide fingers of ungloved hand under remaining glove at wrist and peel off second glove over first glove.</w:t>
      </w:r>
    </w:p>
    <w:p w14:paraId="18741FF4" w14:textId="77777777" w:rsidR="00F74F12" w:rsidRPr="00AC2DA2" w:rsidRDefault="00F74F12" w:rsidP="00F74F12">
      <w:pPr>
        <w:pStyle w:val="ListParagraph"/>
        <w:numPr>
          <w:ilvl w:val="1"/>
          <w:numId w:val="16"/>
        </w:numPr>
        <w:rPr>
          <w:sz w:val="20"/>
          <w:szCs w:val="20"/>
        </w:rPr>
      </w:pPr>
      <w:r w:rsidRPr="00AC2DA2">
        <w:rPr>
          <w:sz w:val="20"/>
          <w:szCs w:val="20"/>
        </w:rPr>
        <w:t>Discard gloves in a waste container.</w:t>
      </w:r>
    </w:p>
    <w:p w14:paraId="39FA8026" w14:textId="77777777" w:rsidR="00F74F12" w:rsidRPr="00AC2DA2" w:rsidRDefault="00F74F12" w:rsidP="00F74F12">
      <w:pPr>
        <w:pStyle w:val="ListParagraph"/>
        <w:numPr>
          <w:ilvl w:val="1"/>
          <w:numId w:val="16"/>
        </w:numPr>
        <w:rPr>
          <w:sz w:val="20"/>
          <w:szCs w:val="20"/>
        </w:rPr>
      </w:pPr>
      <w:r w:rsidRPr="00AC2DA2">
        <w:rPr>
          <w:sz w:val="20"/>
          <w:szCs w:val="20"/>
        </w:rPr>
        <w:t xml:space="preserve">Immediately wash hands with soap and running water for 20 seconds or use hand sanitizer (containing at least 60% alcohol) if soap and running water is not readily available. </w:t>
      </w:r>
    </w:p>
    <w:p w14:paraId="5A130799" w14:textId="77777777" w:rsidR="00F74F12" w:rsidRPr="00AC2DA2" w:rsidRDefault="00F74F12" w:rsidP="00F74F12">
      <w:pPr>
        <w:pStyle w:val="ListParagraph"/>
        <w:numPr>
          <w:ilvl w:val="1"/>
          <w:numId w:val="16"/>
        </w:numPr>
        <w:rPr>
          <w:color w:val="000000"/>
          <w:sz w:val="20"/>
          <w:szCs w:val="20"/>
        </w:rPr>
      </w:pPr>
      <w:r w:rsidRPr="00AC2DA2">
        <w:rPr>
          <w:color w:val="000000"/>
          <w:sz w:val="20"/>
          <w:szCs w:val="20"/>
        </w:rPr>
        <w:t>For a visual guide please see the attached info sheet for “How to Remove (Doff) Gloves”.</w:t>
      </w:r>
    </w:p>
    <w:p w14:paraId="27175199" w14:textId="77777777" w:rsidR="00F74F12" w:rsidRPr="00AC2DA2" w:rsidRDefault="00F74F12" w:rsidP="00F74F12">
      <w:pPr>
        <w:pStyle w:val="ListParagraph"/>
        <w:numPr>
          <w:ilvl w:val="0"/>
          <w:numId w:val="16"/>
        </w:numPr>
        <w:rPr>
          <w:color w:val="000000"/>
          <w:sz w:val="20"/>
          <w:szCs w:val="20"/>
        </w:rPr>
      </w:pPr>
      <w:r w:rsidRPr="00AC2DA2">
        <w:rPr>
          <w:color w:val="000000"/>
          <w:sz w:val="20"/>
          <w:szCs w:val="20"/>
        </w:rPr>
        <w:t>Remove face shield/goggles (task dependent)</w:t>
      </w:r>
    </w:p>
    <w:p w14:paraId="44A22C54" w14:textId="77777777" w:rsidR="00F74F12" w:rsidRPr="00AC2DA2" w:rsidRDefault="00F74F12" w:rsidP="00F74F12">
      <w:pPr>
        <w:pStyle w:val="ListParagraph"/>
        <w:numPr>
          <w:ilvl w:val="0"/>
          <w:numId w:val="16"/>
        </w:numPr>
        <w:rPr>
          <w:color w:val="000000"/>
          <w:sz w:val="20"/>
          <w:szCs w:val="20"/>
        </w:rPr>
      </w:pPr>
      <w:r w:rsidRPr="00AC2DA2">
        <w:rPr>
          <w:color w:val="000000"/>
          <w:sz w:val="20"/>
          <w:szCs w:val="20"/>
        </w:rPr>
        <w:t>Remove face covering</w:t>
      </w:r>
    </w:p>
    <w:p w14:paraId="1C8B72E0" w14:textId="77777777" w:rsidR="00F74F12" w:rsidRPr="00AC2DA2" w:rsidRDefault="00F74F12" w:rsidP="00F74F12">
      <w:pPr>
        <w:rPr>
          <w:color w:val="000000"/>
          <w:sz w:val="20"/>
          <w:szCs w:val="20"/>
        </w:rPr>
      </w:pPr>
      <w:r w:rsidRPr="00AC2DA2">
        <w:rPr>
          <w:color w:val="000000"/>
          <w:sz w:val="20"/>
          <w:szCs w:val="20"/>
        </w:rPr>
        <w:t xml:space="preserve"> </w:t>
      </w:r>
    </w:p>
    <w:p w14:paraId="2CC2C57B" w14:textId="77777777" w:rsidR="00F74F12" w:rsidRPr="00AC2DA2" w:rsidRDefault="00F74F12" w:rsidP="00F74F12">
      <w:pPr>
        <w:rPr>
          <w:color w:val="000000"/>
          <w:sz w:val="20"/>
          <w:szCs w:val="20"/>
        </w:rPr>
      </w:pPr>
      <w:r w:rsidRPr="00AC2DA2">
        <w:rPr>
          <w:color w:val="000000"/>
          <w:sz w:val="20"/>
          <w:szCs w:val="20"/>
        </w:rPr>
        <w:t xml:space="preserve">Please continue to minimize the spread of illness </w:t>
      </w:r>
      <w:r>
        <w:rPr>
          <w:color w:val="000000"/>
          <w:sz w:val="20"/>
          <w:szCs w:val="20"/>
        </w:rPr>
        <w:t>by</w:t>
      </w:r>
      <w:r w:rsidRPr="00AC2DA2">
        <w:rPr>
          <w:color w:val="000000"/>
          <w:sz w:val="20"/>
          <w:szCs w:val="20"/>
        </w:rPr>
        <w:t xml:space="preserve"> washing hands</w:t>
      </w:r>
      <w:r w:rsidRPr="000E31B9">
        <w:rPr>
          <w:color w:val="000000"/>
          <w:sz w:val="20"/>
          <w:szCs w:val="20"/>
        </w:rPr>
        <w:t xml:space="preserve"> </w:t>
      </w:r>
      <w:r w:rsidRPr="00AC2DA2">
        <w:rPr>
          <w:color w:val="000000"/>
          <w:sz w:val="20"/>
          <w:szCs w:val="20"/>
        </w:rPr>
        <w:t>frequently, cove</w:t>
      </w:r>
      <w:r>
        <w:rPr>
          <w:color w:val="000000"/>
          <w:sz w:val="20"/>
          <w:szCs w:val="20"/>
        </w:rPr>
        <w:t>ring a cough or a sneeze; avoid</w:t>
      </w:r>
      <w:r w:rsidRPr="00AC2DA2">
        <w:rPr>
          <w:color w:val="000000"/>
          <w:sz w:val="20"/>
          <w:szCs w:val="20"/>
        </w:rPr>
        <w:t xml:space="preserve"> touching eyes, nose and mouth, </w:t>
      </w:r>
      <w:r>
        <w:rPr>
          <w:color w:val="000000"/>
          <w:sz w:val="20"/>
          <w:szCs w:val="20"/>
        </w:rPr>
        <w:t>avoid</w:t>
      </w:r>
      <w:r w:rsidRPr="00AC2DA2">
        <w:rPr>
          <w:color w:val="000000"/>
          <w:sz w:val="20"/>
          <w:szCs w:val="20"/>
        </w:rPr>
        <w:t xml:space="preserve"> shaking hands; avoid close contact with people who are sick; stay home if you are ill; and </w:t>
      </w:r>
      <w:r>
        <w:rPr>
          <w:color w:val="000000"/>
          <w:sz w:val="20"/>
          <w:szCs w:val="20"/>
        </w:rPr>
        <w:t xml:space="preserve">routinely </w:t>
      </w:r>
      <w:r w:rsidRPr="00AC2DA2">
        <w:rPr>
          <w:color w:val="000000"/>
          <w:sz w:val="20"/>
          <w:szCs w:val="20"/>
        </w:rPr>
        <w:t>sanitizing personal spaces.</w:t>
      </w:r>
    </w:p>
    <w:p w14:paraId="471ECBD0" w14:textId="77777777" w:rsidR="00F74F12" w:rsidRPr="00AC2DA2" w:rsidRDefault="00F74F12" w:rsidP="00F74F12">
      <w:pPr>
        <w:rPr>
          <w:color w:val="000000"/>
          <w:sz w:val="20"/>
          <w:szCs w:val="20"/>
        </w:rPr>
      </w:pPr>
    </w:p>
    <w:p w14:paraId="037DB306" w14:textId="16924E37" w:rsidR="00F74F12" w:rsidRDefault="00F74F12" w:rsidP="00F74F12">
      <w:pPr>
        <w:rPr>
          <w:color w:val="000000"/>
          <w:sz w:val="20"/>
          <w:szCs w:val="20"/>
        </w:rPr>
      </w:pPr>
      <w:r w:rsidRPr="00AC2DA2">
        <w:rPr>
          <w:color w:val="000000"/>
          <w:sz w:val="20"/>
          <w:szCs w:val="20"/>
        </w:rPr>
        <w:t>Contact</w:t>
      </w:r>
      <w:r>
        <w:rPr>
          <w:color w:val="000000"/>
          <w:sz w:val="20"/>
          <w:szCs w:val="20"/>
        </w:rPr>
        <w:t xml:space="preserve"> Drexel EHS</w:t>
      </w:r>
      <w:r w:rsidRPr="00AC2DA2">
        <w:rPr>
          <w:color w:val="000000"/>
          <w:sz w:val="20"/>
          <w:szCs w:val="20"/>
        </w:rPr>
        <w:t xml:space="preserve"> if you have any questions or concerns regarding these controls. </w:t>
      </w:r>
    </w:p>
    <w:p w14:paraId="05CF5F23" w14:textId="77777777" w:rsidR="00F74F12" w:rsidRDefault="00F74F12">
      <w:pPr>
        <w:rPr>
          <w:color w:val="000000"/>
          <w:sz w:val="20"/>
          <w:szCs w:val="20"/>
        </w:rPr>
      </w:pPr>
      <w:r>
        <w:rPr>
          <w:color w:val="000000"/>
          <w:sz w:val="20"/>
          <w:szCs w:val="20"/>
        </w:rPr>
        <w:br w:type="page"/>
      </w:r>
    </w:p>
    <w:p w14:paraId="614E5EA8" w14:textId="13FA70B2" w:rsidR="00F74F12" w:rsidRPr="00AC2DA2" w:rsidRDefault="00F74F12" w:rsidP="00F74F12">
      <w:pPr>
        <w:rPr>
          <w:color w:val="000000"/>
          <w:sz w:val="20"/>
          <w:szCs w:val="20"/>
        </w:rPr>
      </w:pPr>
      <w:r w:rsidRPr="005F4D83">
        <w:rPr>
          <w:rFonts w:cstheme="minorHAnsi"/>
          <w:noProof/>
        </w:rPr>
        <w:lastRenderedPageBreak/>
        <w:drawing>
          <wp:inline distT="0" distB="0" distL="0" distR="0" wp14:anchorId="09C208A7" wp14:editId="73D293AE">
            <wp:extent cx="5328920" cy="8229600"/>
            <wp:effectExtent l="0" t="0" r="508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8920" cy="8229600"/>
                    </a:xfrm>
                    <a:prstGeom prst="rect">
                      <a:avLst/>
                    </a:prstGeom>
                  </pic:spPr>
                </pic:pic>
              </a:graphicData>
            </a:graphic>
          </wp:inline>
        </w:drawing>
      </w:r>
    </w:p>
    <w:p w14:paraId="4081767A" w14:textId="77777777" w:rsidR="00F74F12" w:rsidRPr="00F74F12" w:rsidRDefault="00F74F12" w:rsidP="00F74F12">
      <w:pPr>
        <w:rPr>
          <w:b/>
          <w:bCs/>
        </w:rPr>
      </w:pPr>
    </w:p>
    <w:p w14:paraId="299ABBCB" w14:textId="77777777" w:rsidR="00BE4DA0" w:rsidRDefault="00BE4DA0" w:rsidP="00F12C76">
      <w:pPr>
        <w:rPr>
          <w:b/>
          <w:bCs/>
          <w:sz w:val="56"/>
          <w:szCs w:val="56"/>
        </w:rPr>
      </w:pPr>
    </w:p>
    <w:p w14:paraId="4DD99BE0" w14:textId="77777777" w:rsidR="00BE4DA0" w:rsidRDefault="00BE4DA0" w:rsidP="00F12C76">
      <w:pPr>
        <w:rPr>
          <w:b/>
          <w:bCs/>
          <w:sz w:val="56"/>
          <w:szCs w:val="56"/>
        </w:rPr>
      </w:pPr>
    </w:p>
    <w:p w14:paraId="4CD28DFF" w14:textId="77777777" w:rsidR="00BE4DA0" w:rsidRDefault="00BE4DA0" w:rsidP="00F12C76">
      <w:pPr>
        <w:rPr>
          <w:b/>
          <w:bCs/>
          <w:sz w:val="56"/>
          <w:szCs w:val="56"/>
        </w:rPr>
      </w:pPr>
    </w:p>
    <w:p w14:paraId="05817580" w14:textId="77777777" w:rsidR="00BE4DA0" w:rsidRDefault="00BE4DA0" w:rsidP="00F12C76">
      <w:pPr>
        <w:rPr>
          <w:b/>
          <w:bCs/>
          <w:sz w:val="56"/>
          <w:szCs w:val="56"/>
        </w:rPr>
      </w:pPr>
    </w:p>
    <w:p w14:paraId="605B77B3" w14:textId="77777777" w:rsidR="00BE4DA0" w:rsidRDefault="00BE4DA0" w:rsidP="00F12C76">
      <w:pPr>
        <w:rPr>
          <w:b/>
          <w:bCs/>
          <w:sz w:val="56"/>
          <w:szCs w:val="56"/>
        </w:rPr>
      </w:pPr>
    </w:p>
    <w:p w14:paraId="4B94D5A5" w14:textId="3742BA49" w:rsidR="00F12C76" w:rsidRDefault="00F74F12" w:rsidP="00BE4DA0">
      <w:pPr>
        <w:jc w:val="center"/>
        <w:rPr>
          <w:b/>
          <w:bCs/>
          <w:sz w:val="56"/>
          <w:szCs w:val="56"/>
        </w:rPr>
      </w:pPr>
      <w:r w:rsidRPr="00BE4DA0">
        <w:rPr>
          <w:b/>
          <w:bCs/>
          <w:sz w:val="56"/>
          <w:szCs w:val="56"/>
        </w:rPr>
        <w:t>Appendix B – COVID-19 – Prevention Strategy – Clinical Operation Work Controls</w:t>
      </w:r>
    </w:p>
    <w:p w14:paraId="15F151CC" w14:textId="72D7BCCE" w:rsidR="00BE4DA0" w:rsidRDefault="00BE4DA0" w:rsidP="00BE4DA0">
      <w:pPr>
        <w:rPr>
          <w:b/>
          <w:bCs/>
        </w:rPr>
      </w:pPr>
    </w:p>
    <w:p w14:paraId="59731AC7" w14:textId="77777777" w:rsidR="00BE4DA0" w:rsidRDefault="00BE4DA0">
      <w:pPr>
        <w:rPr>
          <w:b/>
          <w:bCs/>
        </w:rPr>
      </w:pPr>
      <w:r>
        <w:rPr>
          <w:b/>
          <w:bCs/>
        </w:rPr>
        <w:br w:type="page"/>
      </w:r>
    </w:p>
    <w:p w14:paraId="01A185B3" w14:textId="77777777" w:rsidR="00DF3921" w:rsidRPr="001A4A11" w:rsidRDefault="00DF3921" w:rsidP="00DF3921">
      <w:pPr>
        <w:pBdr>
          <w:bottom w:val="single" w:sz="4" w:space="1" w:color="auto"/>
        </w:pBdr>
        <w:jc w:val="center"/>
        <w:rPr>
          <w:b/>
          <w:sz w:val="40"/>
          <w:szCs w:val="40"/>
        </w:rPr>
      </w:pPr>
      <w:r w:rsidRPr="001A4A11">
        <w:rPr>
          <w:b/>
          <w:sz w:val="40"/>
          <w:szCs w:val="40"/>
        </w:rPr>
        <w:lastRenderedPageBreak/>
        <w:t>COVID-19 Prevention Strategy – Clinical Operation Work Controls</w:t>
      </w:r>
    </w:p>
    <w:p w14:paraId="2C92C213" w14:textId="77777777" w:rsidR="00DF3921" w:rsidRPr="001A4A11" w:rsidRDefault="00DF3921" w:rsidP="00DF3921">
      <w:pPr>
        <w:jc w:val="both"/>
      </w:pPr>
    </w:p>
    <w:p w14:paraId="152C2687" w14:textId="77777777" w:rsidR="00DF3921" w:rsidRPr="001A4A11" w:rsidRDefault="00DF3921" w:rsidP="00DF3921">
      <w:pPr>
        <w:jc w:val="both"/>
      </w:pPr>
      <w:r w:rsidRPr="001A4A11">
        <w:t xml:space="preserve">The Drexel University Department of Environmental Health and Safety is issuing the following work controls to reduce the likelihood of spreading Covid-19 (SAS-CoV-2 virus) at the University. These controls are to supplement SOP 0012 – Infection Control, developed by the Department of Environmental Health and Safety. </w:t>
      </w:r>
    </w:p>
    <w:p w14:paraId="59CEBCEE" w14:textId="77777777" w:rsidR="00DF3921" w:rsidRPr="001A4A11" w:rsidRDefault="00DF3921" w:rsidP="00DF3921">
      <w:pPr>
        <w:jc w:val="both"/>
      </w:pPr>
    </w:p>
    <w:p w14:paraId="6B32DB46" w14:textId="77777777" w:rsidR="00DF3921" w:rsidRPr="001A4A11" w:rsidRDefault="00DF3921" w:rsidP="00DF3921">
      <w:pPr>
        <w:pStyle w:val="NormalWeb"/>
        <w:spacing w:before="0" w:beforeAutospacing="0"/>
        <w:jc w:val="both"/>
        <w:rPr>
          <w:b/>
        </w:rPr>
      </w:pPr>
      <w:r w:rsidRPr="001A4A11">
        <w:rPr>
          <w:b/>
        </w:rPr>
        <w:t>Patient Care Controls:</w:t>
      </w:r>
    </w:p>
    <w:p w14:paraId="191308AA" w14:textId="77777777" w:rsidR="00DF3921" w:rsidRPr="001A4A11" w:rsidRDefault="00DF3921" w:rsidP="00DF3921">
      <w:pPr>
        <w:pStyle w:val="ListParagraph"/>
        <w:numPr>
          <w:ilvl w:val="0"/>
          <w:numId w:val="29"/>
        </w:numPr>
        <w:jc w:val="both"/>
      </w:pPr>
      <w:r w:rsidRPr="001A4A11">
        <w:t>When scheduling appointments for routine medical care, instruct patients to call ahead and discuss the need to reschedule their appointment if they develop symptoms of a respiratory infection (e.g., cough, sore throat, fever, loss of taste/smell) on the day they are scheduled to be seen.</w:t>
      </w:r>
    </w:p>
    <w:p w14:paraId="0A401B88" w14:textId="77777777" w:rsidR="00DF3921" w:rsidRPr="001A4A11" w:rsidRDefault="00DF3921" w:rsidP="00DF3921">
      <w:pPr>
        <w:pStyle w:val="ListParagraph"/>
        <w:numPr>
          <w:ilvl w:val="0"/>
          <w:numId w:val="29"/>
        </w:numPr>
        <w:jc w:val="both"/>
      </w:pPr>
      <w:r w:rsidRPr="001A4A11">
        <w:t>When scheduling appointments for patients requesting evaluation for a respiratory infection, determine if an appointment is necessary or if the patient can be managed from home. Notify clinical personnel in advance of their arrival if an on-site appointment is needed.</w:t>
      </w:r>
    </w:p>
    <w:p w14:paraId="586CE59B" w14:textId="77777777" w:rsidR="00DF3921" w:rsidRPr="001A4A11" w:rsidRDefault="00DF3921" w:rsidP="00DF3921">
      <w:pPr>
        <w:pStyle w:val="ListParagraph"/>
        <w:numPr>
          <w:ilvl w:val="0"/>
          <w:numId w:val="29"/>
        </w:numPr>
        <w:jc w:val="both"/>
      </w:pPr>
      <w:r w:rsidRPr="001A4A11">
        <w:t xml:space="preserve">All persons within the clinical practice shall be trained by a medical provider to recognize potential symptoms of COVID-19 and to provide pertinent information on </w:t>
      </w:r>
      <w:hyperlink r:id="rId14" w:history="1">
        <w:r w:rsidRPr="001A4A11">
          <w:rPr>
            <w:rStyle w:val="Hyperlink"/>
          </w:rPr>
          <w:t>patient assessment/evaluation</w:t>
        </w:r>
      </w:hyperlink>
      <w:r w:rsidRPr="001A4A11">
        <w:t>.</w:t>
      </w:r>
    </w:p>
    <w:p w14:paraId="64B143CC" w14:textId="77777777" w:rsidR="00DF3921" w:rsidRPr="001A4A11" w:rsidRDefault="00DF3921" w:rsidP="00DF3921">
      <w:pPr>
        <w:pStyle w:val="ListParagraph"/>
        <w:numPr>
          <w:ilvl w:val="0"/>
          <w:numId w:val="29"/>
        </w:numPr>
        <w:jc w:val="both"/>
      </w:pPr>
      <w:r w:rsidRPr="001A4A11">
        <w:rPr>
          <w:color w:val="000000"/>
          <w:shd w:val="clear" w:color="auto" w:fill="FFFFFF"/>
        </w:rPr>
        <w:t>Actively screen everyone for fever and symptoms of COVID-19 before they enter the healthcare facility.</w:t>
      </w:r>
      <w:r>
        <w:rPr>
          <w:color w:val="000000"/>
          <w:shd w:val="clear" w:color="auto" w:fill="FFFFFF"/>
        </w:rPr>
        <w:t xml:space="preserve"> </w:t>
      </w:r>
      <w:r w:rsidRPr="001A4A11">
        <w:t xml:space="preserve">Patient Care Associates and/or Front Desk employees shall remain attentive about who is checking in or present within the waiting room. </w:t>
      </w:r>
    </w:p>
    <w:p w14:paraId="7F82D6CD" w14:textId="77777777" w:rsidR="00DF3921" w:rsidRPr="001A4A11" w:rsidRDefault="00DF3921" w:rsidP="00DF3921">
      <w:pPr>
        <w:pStyle w:val="ListParagraph"/>
        <w:numPr>
          <w:ilvl w:val="0"/>
          <w:numId w:val="29"/>
        </w:numPr>
        <w:jc w:val="both"/>
      </w:pPr>
      <w:r w:rsidRPr="001A4A11">
        <w:t xml:space="preserve">Ensure that, at the time of patient check-in, all patients are asked about the presence of symptoms of a respiratory infection and history of </w:t>
      </w:r>
      <w:hyperlink r:id="rId15" w:history="1">
        <w:r w:rsidRPr="001A4A11">
          <w:rPr>
            <w:rStyle w:val="Hyperlink"/>
          </w:rPr>
          <w:t>travel</w:t>
        </w:r>
      </w:hyperlink>
      <w:r w:rsidRPr="001A4A11">
        <w:t xml:space="preserve"> to areas experiencing transmission of COVID-19 or contact with possible COVID-19 patients.</w:t>
      </w:r>
    </w:p>
    <w:p w14:paraId="597773AD" w14:textId="77777777" w:rsidR="00DF3921" w:rsidRPr="001A4A11" w:rsidRDefault="00DF3921" w:rsidP="00DF3921">
      <w:pPr>
        <w:pStyle w:val="ListParagraph"/>
        <w:numPr>
          <w:ilvl w:val="0"/>
          <w:numId w:val="29"/>
        </w:numPr>
        <w:jc w:val="both"/>
      </w:pPr>
      <w:r w:rsidRPr="001A4A11">
        <w:t xml:space="preserve">Passively screen individuals for acute respiratory symptoms. Staff shall discreetly notify a medical provider immediately of any persons potentially exhibiting </w:t>
      </w:r>
      <w:hyperlink r:id="rId16" w:history="1">
        <w:r w:rsidRPr="001A4A11">
          <w:rPr>
            <w:rStyle w:val="Hyperlink"/>
          </w:rPr>
          <w:t>symptoms of COVID-19</w:t>
        </w:r>
      </w:hyperlink>
      <w:r w:rsidRPr="001A4A11">
        <w:t xml:space="preserve"> (fever, cough, shortness of breath). </w:t>
      </w:r>
    </w:p>
    <w:p w14:paraId="569DA1C4" w14:textId="77777777" w:rsidR="00DF3921" w:rsidRPr="001A4A11" w:rsidRDefault="00DF3921" w:rsidP="00DF3921">
      <w:pPr>
        <w:pStyle w:val="ListParagraph"/>
        <w:numPr>
          <w:ilvl w:val="0"/>
          <w:numId w:val="29"/>
        </w:numPr>
        <w:jc w:val="both"/>
      </w:pPr>
      <w:r w:rsidRPr="001A4A11">
        <w:t>Writing utensils utilized during the sign in process shall be disinfected with a bleach wipe, an alcohol-based disinfectant (at least 70%), or one of the EPA-approved disinfectant products after each use by Patient Care Associates and/or Front Desk employee. Wash hands after sanitizing surfaces.</w:t>
      </w:r>
    </w:p>
    <w:p w14:paraId="7853C7F2" w14:textId="77777777" w:rsidR="00DF3921" w:rsidRPr="001A4A11" w:rsidRDefault="00DF3921" w:rsidP="00DF3921">
      <w:pPr>
        <w:pStyle w:val="ListParagraph"/>
        <w:numPr>
          <w:ilvl w:val="0"/>
          <w:numId w:val="29"/>
        </w:numPr>
        <w:jc w:val="both"/>
      </w:pPr>
      <w:r w:rsidRPr="001A4A11">
        <w:t>Make tissues available in the waiting room.</w:t>
      </w:r>
    </w:p>
    <w:p w14:paraId="412A96C2" w14:textId="77777777" w:rsidR="00DF3921" w:rsidRPr="001A4A11" w:rsidRDefault="00DF3921" w:rsidP="00DF3921">
      <w:pPr>
        <w:pStyle w:val="ListParagraph"/>
        <w:numPr>
          <w:ilvl w:val="0"/>
          <w:numId w:val="29"/>
        </w:numPr>
        <w:jc w:val="both"/>
      </w:pPr>
      <w:r w:rsidRPr="001A4A11">
        <w:t xml:space="preserve">Signage regarding hand hygiene, cough etiquette, and social distancing shall be posted throughout the facility. </w:t>
      </w:r>
    </w:p>
    <w:p w14:paraId="19E67675" w14:textId="77777777" w:rsidR="00DF3921" w:rsidRPr="001A4A11" w:rsidRDefault="00DF3921" w:rsidP="00DF3921">
      <w:pPr>
        <w:pStyle w:val="ListParagraph"/>
        <w:numPr>
          <w:ilvl w:val="0"/>
          <w:numId w:val="29"/>
        </w:numPr>
        <w:jc w:val="both"/>
      </w:pPr>
      <w:r w:rsidRPr="001A4A11">
        <w:rPr>
          <w:color w:val="000000"/>
        </w:rPr>
        <w:t>Employees must wear a face covering at all times when in clinical practice. Employees</w:t>
      </w:r>
      <w:r w:rsidRPr="001A4A11">
        <w:t xml:space="preserve"> must wear procedure mask when conducting clinical care.</w:t>
      </w:r>
    </w:p>
    <w:p w14:paraId="395B2226" w14:textId="77777777" w:rsidR="00DF3921" w:rsidRPr="001A4A11" w:rsidRDefault="00DF3921" w:rsidP="00DF3921">
      <w:pPr>
        <w:pStyle w:val="ListParagraph"/>
        <w:numPr>
          <w:ilvl w:val="0"/>
          <w:numId w:val="29"/>
        </w:numPr>
        <w:jc w:val="both"/>
      </w:pPr>
      <w:r w:rsidRPr="001A4A11">
        <w:rPr>
          <w:color w:val="000000"/>
          <w:shd w:val="clear" w:color="auto" w:fill="FFFFFF"/>
        </w:rPr>
        <w:t>For visitors and patients, a cloth face covering is recommended to be utilized. If a visitor or patient arrives to the healthcare facility without a cloth face covering, a facemask may be used for source control if supplies are available.</w:t>
      </w:r>
    </w:p>
    <w:p w14:paraId="7839D5C1" w14:textId="77777777" w:rsidR="00DF3921" w:rsidRPr="001A4A11" w:rsidRDefault="00DF3921" w:rsidP="00DF3921">
      <w:pPr>
        <w:pStyle w:val="ListParagraph"/>
        <w:numPr>
          <w:ilvl w:val="0"/>
          <w:numId w:val="29"/>
        </w:numPr>
        <w:jc w:val="both"/>
      </w:pPr>
      <w:r w:rsidRPr="001A4A11">
        <w:lastRenderedPageBreak/>
        <w:t>The two exam rooms located closest to the waiting area shall be designated and utilized specifically for persons exhibiting symptoms COVID-19.</w:t>
      </w:r>
    </w:p>
    <w:p w14:paraId="5DCA5807" w14:textId="77777777" w:rsidR="00DF3921" w:rsidRPr="001A4A11" w:rsidRDefault="00DF3921" w:rsidP="00DF3921">
      <w:pPr>
        <w:pStyle w:val="ListParagraph"/>
        <w:numPr>
          <w:ilvl w:val="1"/>
          <w:numId w:val="29"/>
        </w:numPr>
        <w:jc w:val="both"/>
      </w:pPr>
      <w:r w:rsidRPr="001A4A11">
        <w:t xml:space="preserve">The first exam room shall be used for the patient. Close the door after placing the patient within the room. </w:t>
      </w:r>
    </w:p>
    <w:p w14:paraId="369FFBC1" w14:textId="77777777" w:rsidR="00DF3921" w:rsidRPr="001A4A11" w:rsidRDefault="00DF3921" w:rsidP="00DF3921">
      <w:pPr>
        <w:pStyle w:val="ListParagraph"/>
        <w:numPr>
          <w:ilvl w:val="1"/>
          <w:numId w:val="29"/>
        </w:numPr>
        <w:jc w:val="both"/>
      </w:pPr>
      <w:r w:rsidRPr="001A4A11">
        <w:t>The second exam room shall be designated for family members/care takers who have accompanied the patient (if possible). During the scheduling process, patients should be notified and encouraged to come alone.</w:t>
      </w:r>
    </w:p>
    <w:p w14:paraId="3289F494" w14:textId="77777777" w:rsidR="00DF3921" w:rsidRPr="001A4A11" w:rsidRDefault="00DF3921" w:rsidP="00DF3921">
      <w:pPr>
        <w:pStyle w:val="ListParagraph"/>
        <w:numPr>
          <w:ilvl w:val="0"/>
          <w:numId w:val="29"/>
        </w:numPr>
        <w:jc w:val="both"/>
      </w:pPr>
      <w:r w:rsidRPr="001A4A11">
        <w:t>Prioritize triage of patients with respiratory symptoms.</w:t>
      </w:r>
    </w:p>
    <w:p w14:paraId="7178A6F5" w14:textId="77777777" w:rsidR="00DF3921" w:rsidRPr="001A4A11" w:rsidRDefault="00DF3921" w:rsidP="00DF3921">
      <w:pPr>
        <w:pStyle w:val="ListParagraph"/>
        <w:numPr>
          <w:ilvl w:val="0"/>
          <w:numId w:val="29"/>
        </w:numPr>
        <w:jc w:val="both"/>
      </w:pPr>
      <w:r w:rsidRPr="001A4A11">
        <w:t>Place a surgical mask on any individual who is exhibiting fever and respiratory symptoms.</w:t>
      </w:r>
    </w:p>
    <w:p w14:paraId="3CA9F300" w14:textId="77777777" w:rsidR="00DF3921" w:rsidRPr="001A4A11" w:rsidRDefault="00DF3921" w:rsidP="00DF3921">
      <w:pPr>
        <w:pStyle w:val="ListParagraph"/>
        <w:numPr>
          <w:ilvl w:val="1"/>
          <w:numId w:val="29"/>
        </w:numPr>
        <w:jc w:val="both"/>
      </w:pPr>
      <w:r w:rsidRPr="001A4A11">
        <w:t xml:space="preserve">Give them tissues and instruct them on cough etiquette and hand hygiene. </w:t>
      </w:r>
    </w:p>
    <w:p w14:paraId="5EDC135A" w14:textId="77777777" w:rsidR="00DF3921" w:rsidRPr="001A4A11" w:rsidRDefault="00DF3921" w:rsidP="00DF3921">
      <w:pPr>
        <w:pStyle w:val="ListParagraph"/>
        <w:numPr>
          <w:ilvl w:val="0"/>
          <w:numId w:val="29"/>
        </w:numPr>
        <w:jc w:val="both"/>
      </w:pPr>
      <w:r w:rsidRPr="001A4A11">
        <w:t xml:space="preserve">Sequester individual to the designated exam room for isolation. </w:t>
      </w:r>
    </w:p>
    <w:p w14:paraId="3BDF410E" w14:textId="77777777" w:rsidR="00DF3921" w:rsidRPr="001A4A11" w:rsidRDefault="00DF3921" w:rsidP="00DF3921">
      <w:pPr>
        <w:pStyle w:val="ListParagraph"/>
        <w:numPr>
          <w:ilvl w:val="0"/>
          <w:numId w:val="29"/>
        </w:numPr>
        <w:jc w:val="both"/>
      </w:pPr>
      <w:r w:rsidRPr="001A4A11">
        <w:t>Place Contact/Droplet precaution signage on door.</w:t>
      </w:r>
    </w:p>
    <w:p w14:paraId="7ECF9C5C" w14:textId="77777777" w:rsidR="00DF3921" w:rsidRPr="001A4A11" w:rsidRDefault="00DF3921" w:rsidP="00DF3921">
      <w:pPr>
        <w:pStyle w:val="ListParagraph"/>
        <w:numPr>
          <w:ilvl w:val="1"/>
          <w:numId w:val="29"/>
        </w:numPr>
        <w:jc w:val="both"/>
      </w:pPr>
      <w:r w:rsidRPr="001A4A11">
        <w:t>Clinical Practice staff shall concurrently notify Building Manager to instruct custodial services to begin immediate cleaning of objects that may permit fomite transmission along the pathway the individual traversed to clinical practice location (ex. front door knob, stair railing, elevator buttons, waiting room chair, touchscreens, keyboards, or electronic signature pads, etc.). This cleaning is in addition to increased cleaning measures already established.</w:t>
      </w:r>
    </w:p>
    <w:p w14:paraId="7DAE734C" w14:textId="77777777" w:rsidR="00DF3921" w:rsidRPr="001A4A11" w:rsidRDefault="00DF3921" w:rsidP="00DF3921">
      <w:pPr>
        <w:pStyle w:val="ListParagraph"/>
        <w:numPr>
          <w:ilvl w:val="0"/>
          <w:numId w:val="29"/>
        </w:numPr>
        <w:jc w:val="both"/>
        <w:rPr>
          <w:i/>
          <w:iCs/>
        </w:rPr>
      </w:pPr>
      <w:r w:rsidRPr="001A4A11">
        <w:t xml:space="preserve">Medical provider to don (put on) PPE inclusive of goggles or disposable full-face shield, gloves, fluid resistant or impermeable gown, and NIOSH-approved N95 respirator. Utilize surgical mask and face shield if an </w:t>
      </w:r>
      <w:hyperlink r:id="rId17" w:history="1">
        <w:r w:rsidRPr="001A4A11">
          <w:rPr>
            <w:rStyle w:val="Hyperlink"/>
          </w:rPr>
          <w:t>N95 is not available</w:t>
        </w:r>
      </w:hyperlink>
      <w:r w:rsidRPr="001A4A11">
        <w:t xml:space="preserve"> unless doing aerosol generating procedures. </w:t>
      </w:r>
      <w:r w:rsidRPr="001A4A11">
        <w:rPr>
          <w:i/>
          <w:iCs/>
        </w:rPr>
        <w:t>Employees must be entered into the University’s respiratory protection program prior to utilizing a respirator (medically evaluated, fitted, and trained on annual basis). Contact the Drexel University Department of Environmental Health and Safety at (215) 895-5919 for more information.</w:t>
      </w:r>
    </w:p>
    <w:p w14:paraId="288A30CF" w14:textId="77777777" w:rsidR="00DF3921" w:rsidRPr="001A4A11" w:rsidRDefault="00DF3921" w:rsidP="00DF3921">
      <w:pPr>
        <w:pStyle w:val="ListParagraph"/>
        <w:numPr>
          <w:ilvl w:val="0"/>
          <w:numId w:val="29"/>
        </w:numPr>
        <w:jc w:val="both"/>
      </w:pPr>
      <w:r w:rsidRPr="001A4A11">
        <w:t>Medical provider to conduct patient history review.</w:t>
      </w:r>
    </w:p>
    <w:p w14:paraId="587F34F6" w14:textId="77777777" w:rsidR="00DF3921" w:rsidRPr="001A4A11" w:rsidRDefault="00DF3921" w:rsidP="00DF3921">
      <w:pPr>
        <w:pStyle w:val="ListParagraph"/>
        <w:numPr>
          <w:ilvl w:val="1"/>
          <w:numId w:val="29"/>
        </w:numPr>
        <w:jc w:val="both"/>
      </w:pPr>
      <w:r w:rsidRPr="001A4A11">
        <w:t>Notify Public Health Authorities if an individual has symptoms and in the prior fourteen days either a) traveled to a high risk location, or b) had close contact with a person has traveled to a high risk location, or c) had close contact with person with presumptive or confirmed COVID-19.</w:t>
      </w:r>
    </w:p>
    <w:p w14:paraId="231FB150" w14:textId="77777777" w:rsidR="00DF3921" w:rsidRPr="001A4A11" w:rsidRDefault="00DF3921" w:rsidP="00DF3921">
      <w:pPr>
        <w:pStyle w:val="ListParagraph"/>
        <w:numPr>
          <w:ilvl w:val="1"/>
          <w:numId w:val="29"/>
        </w:numPr>
        <w:jc w:val="both"/>
      </w:pPr>
      <w:r w:rsidRPr="001A4A11">
        <w:t>Report the patient to the Philadelphia Department of Public Health (PDPH) at (215) 685-6748 or (215) 686-4514 (after hours) for determination of Persons Under Investigation (PUI) status.</w:t>
      </w:r>
    </w:p>
    <w:p w14:paraId="11E20BC7" w14:textId="77777777" w:rsidR="00DF3921" w:rsidRPr="001A4A11" w:rsidRDefault="00DF3921" w:rsidP="00DF3921">
      <w:pPr>
        <w:pStyle w:val="ListParagraph"/>
        <w:numPr>
          <w:ilvl w:val="1"/>
          <w:numId w:val="29"/>
        </w:numPr>
        <w:jc w:val="both"/>
      </w:pPr>
      <w:r w:rsidRPr="001A4A11">
        <w:t>Clinical Practices shall designate specific persons within the healthcare facility who are responsible for communication with public health officials and dissemination of information to HCP.</w:t>
      </w:r>
    </w:p>
    <w:p w14:paraId="27EA903C" w14:textId="77777777" w:rsidR="00DF3921" w:rsidRPr="001A4A11" w:rsidRDefault="00DF3921" w:rsidP="00DF3921">
      <w:pPr>
        <w:pStyle w:val="ListParagraph"/>
        <w:numPr>
          <w:ilvl w:val="1"/>
          <w:numId w:val="29"/>
        </w:numPr>
        <w:jc w:val="both"/>
      </w:pPr>
      <w:r w:rsidRPr="001A4A11">
        <w:t xml:space="preserve">Communicate information about known or suspected COVID-19 patients to appropriate personnel before transferring them to other departments in the facility and to other healthcare facilities as per CDC’s </w:t>
      </w:r>
      <w:hyperlink r:id="rId18" w:history="1">
        <w:r w:rsidRPr="001A4A11">
          <w:rPr>
            <w:rStyle w:val="Hyperlink"/>
          </w:rPr>
          <w:t>Establish Reporting within and between Healthcare Facilities and to Public Health Authorities</w:t>
        </w:r>
      </w:hyperlink>
    </w:p>
    <w:p w14:paraId="6CAC1773" w14:textId="77777777" w:rsidR="00DF3921" w:rsidRPr="001A4A11" w:rsidRDefault="00DF3921" w:rsidP="00DF3921">
      <w:pPr>
        <w:pStyle w:val="ListParagraph"/>
        <w:numPr>
          <w:ilvl w:val="1"/>
          <w:numId w:val="29"/>
        </w:numPr>
        <w:jc w:val="both"/>
      </w:pPr>
      <w:r w:rsidRPr="001A4A11">
        <w:t>No nebulizers should be given as that would be aerosol generating.</w:t>
      </w:r>
    </w:p>
    <w:p w14:paraId="210C85D3" w14:textId="77777777" w:rsidR="00DF3921" w:rsidRPr="001A4A11" w:rsidRDefault="00DF3921" w:rsidP="00DF3921">
      <w:pPr>
        <w:pStyle w:val="ListParagraph"/>
        <w:numPr>
          <w:ilvl w:val="0"/>
          <w:numId w:val="29"/>
        </w:numPr>
        <w:jc w:val="both"/>
      </w:pPr>
      <w:r w:rsidRPr="001A4A11">
        <w:t>Medical provider to doff (take off) PPE (utilize another glove for doorknob). Discard PPE into red bag of adjacent exam room.</w:t>
      </w:r>
      <w:bookmarkStart w:id="0" w:name="_Toc4561662"/>
      <w:r w:rsidRPr="001A4A11">
        <w:t xml:space="preserve"> Wash hands after removing PPE.</w:t>
      </w:r>
    </w:p>
    <w:p w14:paraId="7876AA9E" w14:textId="77777777" w:rsidR="00DF3921" w:rsidRPr="001A4A11" w:rsidRDefault="00DF3921" w:rsidP="00DF3921">
      <w:pPr>
        <w:pStyle w:val="ListParagraph"/>
        <w:numPr>
          <w:ilvl w:val="0"/>
          <w:numId w:val="29"/>
        </w:numPr>
        <w:jc w:val="both"/>
      </w:pPr>
      <w:r w:rsidRPr="001A4A11">
        <w:lastRenderedPageBreak/>
        <w:t xml:space="preserve">Do not use the exam room </w:t>
      </w:r>
      <w:bookmarkEnd w:id="0"/>
      <w:r w:rsidRPr="001A4A11">
        <w:t>until authorized by University Facilities and the Department of Environmental Health and Safety until directed otherwise. Remove ‘Contact/Droplet Precautions’ sign when directed.</w:t>
      </w:r>
    </w:p>
    <w:p w14:paraId="7B7C6DB9" w14:textId="77777777" w:rsidR="00DF3921" w:rsidRPr="001A4A11" w:rsidRDefault="00DF3921" w:rsidP="00DF3921">
      <w:pPr>
        <w:pStyle w:val="ListParagraph"/>
        <w:numPr>
          <w:ilvl w:val="0"/>
          <w:numId w:val="29"/>
        </w:numPr>
        <w:jc w:val="both"/>
      </w:pPr>
      <w:r w:rsidRPr="001A4A11">
        <w:t xml:space="preserve">Continually monitor and follow guidelines established in </w:t>
      </w:r>
      <w:hyperlink r:id="rId19" w:history="1">
        <w:r w:rsidRPr="001A4A11">
          <w:rPr>
            <w:rStyle w:val="Hyperlink"/>
          </w:rPr>
          <w:t>CDC - Interim Infection Prevention and Control Recommendations for Patients with Suspected</w:t>
        </w:r>
      </w:hyperlink>
      <w:r w:rsidRPr="001A4A11">
        <w:rPr>
          <w:color w:val="000000"/>
        </w:rPr>
        <w:t xml:space="preserve"> </w:t>
      </w:r>
      <w:hyperlink r:id="rId20" w:history="1">
        <w:r w:rsidRPr="001A4A11">
          <w:rPr>
            <w:rStyle w:val="Hyperlink"/>
          </w:rPr>
          <w:t>or Confirmed Coronavirus Disease 2019 (COVID-19) in Healthcare Settings</w:t>
        </w:r>
      </w:hyperlink>
    </w:p>
    <w:p w14:paraId="6F8A5BFF" w14:textId="77777777" w:rsidR="00DF3921" w:rsidRPr="001A4A11" w:rsidRDefault="00DF3921" w:rsidP="00DF3921">
      <w:pPr>
        <w:pStyle w:val="ListParagraph"/>
        <w:ind w:left="360"/>
        <w:jc w:val="both"/>
      </w:pPr>
    </w:p>
    <w:p w14:paraId="29F84757" w14:textId="77777777" w:rsidR="00DF3921" w:rsidRPr="001A4A11" w:rsidRDefault="00DF3921" w:rsidP="00DF3921">
      <w:pPr>
        <w:spacing w:after="150" w:line="330" w:lineRule="atLeast"/>
        <w:jc w:val="both"/>
        <w:rPr>
          <w:b/>
          <w:bCs/>
        </w:rPr>
      </w:pPr>
      <w:r w:rsidRPr="001A4A11">
        <w:rPr>
          <w:b/>
          <w:bCs/>
        </w:rPr>
        <w:t>Daily Pre-Work Checklist for Healthcare Personnel:</w:t>
      </w:r>
    </w:p>
    <w:p w14:paraId="34D59844" w14:textId="77777777" w:rsidR="00DF3921" w:rsidRPr="001A4A11" w:rsidRDefault="00DF3921" w:rsidP="00DF3921">
      <w:pPr>
        <w:pStyle w:val="ListParagraph"/>
        <w:numPr>
          <w:ilvl w:val="0"/>
          <w:numId w:val="29"/>
        </w:numPr>
        <w:spacing w:after="150"/>
        <w:jc w:val="both"/>
      </w:pPr>
      <w:r w:rsidRPr="001A4A11">
        <w:t>All HCP reporting to work must screen for symptoms and take their body temperature as a precautionary measure to reduce the spread of COVID-19. The HCP is not to report to work if there is potential symptom(s). The HCP shall contact their supervisor immediately for further direction to discuss potential symptom(s). Submit checklist to immediate supervisor.</w:t>
      </w:r>
    </w:p>
    <w:p w14:paraId="013F435F" w14:textId="77777777" w:rsidR="00DF3921" w:rsidRPr="001A4A11" w:rsidRDefault="00DF3921" w:rsidP="00DF3921">
      <w:pPr>
        <w:pStyle w:val="ListParagraph"/>
        <w:ind w:left="360"/>
        <w:jc w:val="both"/>
      </w:pPr>
    </w:p>
    <w:p w14:paraId="73083EBE" w14:textId="77777777" w:rsidR="00DF3921" w:rsidRPr="001A4A11" w:rsidRDefault="00DF3921" w:rsidP="00DF3921">
      <w:pPr>
        <w:jc w:val="both"/>
        <w:rPr>
          <w:b/>
          <w:bCs/>
        </w:rPr>
      </w:pPr>
      <w:r w:rsidRPr="001A4A11">
        <w:rPr>
          <w:b/>
          <w:bCs/>
        </w:rPr>
        <w:t>Work Controls for Clinical Personnel:</w:t>
      </w:r>
    </w:p>
    <w:p w14:paraId="1E5BF7D0" w14:textId="77777777" w:rsidR="00DF3921" w:rsidRPr="001A4A11" w:rsidRDefault="00DF3921" w:rsidP="00DF3921">
      <w:pPr>
        <w:jc w:val="both"/>
      </w:pPr>
    </w:p>
    <w:p w14:paraId="493E9E16" w14:textId="77777777" w:rsidR="00DF3921" w:rsidRPr="001A4A11" w:rsidRDefault="00DF3921" w:rsidP="00DF3921">
      <w:pPr>
        <w:numPr>
          <w:ilvl w:val="0"/>
          <w:numId w:val="12"/>
        </w:numPr>
        <w:jc w:val="both"/>
        <w:rPr>
          <w:color w:val="000000"/>
        </w:rPr>
      </w:pPr>
      <w:r w:rsidRPr="001A4A11">
        <w:rPr>
          <w:color w:val="000000"/>
        </w:rPr>
        <w:t xml:space="preserve">Employees must wear a face covering at all times when in the clinical practice, interacting with other employees or the public and when using University vehicles (unless there is a designated vehicle). </w:t>
      </w:r>
    </w:p>
    <w:p w14:paraId="02437C53" w14:textId="77777777" w:rsidR="00DF3921" w:rsidRPr="001A4A11" w:rsidRDefault="00DF3921" w:rsidP="00DF3921">
      <w:pPr>
        <w:numPr>
          <w:ilvl w:val="0"/>
          <w:numId w:val="12"/>
        </w:numPr>
        <w:jc w:val="both"/>
        <w:rPr>
          <w:color w:val="000000"/>
        </w:rPr>
      </w:pPr>
      <w:r w:rsidRPr="001A4A11">
        <w:rPr>
          <w:color w:val="000000"/>
        </w:rPr>
        <w:t xml:space="preserve">Employees must “social distance” and remain at least six (6) feet from all people at all times. </w:t>
      </w:r>
    </w:p>
    <w:p w14:paraId="720536D2" w14:textId="77777777" w:rsidR="00DF3921" w:rsidRPr="001A4A11" w:rsidRDefault="00DF3921" w:rsidP="00DF3921">
      <w:pPr>
        <w:numPr>
          <w:ilvl w:val="1"/>
          <w:numId w:val="12"/>
        </w:numPr>
        <w:jc w:val="both"/>
        <w:rPr>
          <w:color w:val="000000"/>
        </w:rPr>
      </w:pPr>
      <w:r w:rsidRPr="001A4A11">
        <w:rPr>
          <w:color w:val="000000"/>
        </w:rPr>
        <w:t>Do not gather in groups.</w:t>
      </w:r>
    </w:p>
    <w:p w14:paraId="4D14F8BF" w14:textId="77777777" w:rsidR="00DF3921" w:rsidRPr="001A4A11" w:rsidRDefault="00DF3921" w:rsidP="00DF3921">
      <w:pPr>
        <w:numPr>
          <w:ilvl w:val="1"/>
          <w:numId w:val="12"/>
        </w:numPr>
        <w:jc w:val="both"/>
        <w:rPr>
          <w:color w:val="000000"/>
        </w:rPr>
      </w:pPr>
      <w:r w:rsidRPr="001A4A11">
        <w:rPr>
          <w:color w:val="000000"/>
        </w:rPr>
        <w:t>Stay out of crowded places and avoid gatherings.</w:t>
      </w:r>
    </w:p>
    <w:p w14:paraId="38979BDE" w14:textId="77777777" w:rsidR="00DF3921" w:rsidRPr="001A4A11" w:rsidRDefault="00DF3921" w:rsidP="00DF3921">
      <w:pPr>
        <w:numPr>
          <w:ilvl w:val="0"/>
          <w:numId w:val="12"/>
        </w:numPr>
        <w:jc w:val="both"/>
        <w:rPr>
          <w:color w:val="000000"/>
        </w:rPr>
      </w:pPr>
      <w:r w:rsidRPr="001A4A11">
        <w:rPr>
          <w:color w:val="000000"/>
        </w:rPr>
        <w:t xml:space="preserve">Employees must not share elevators (if available). One person in an elevator at a time. </w:t>
      </w:r>
    </w:p>
    <w:p w14:paraId="2B435D61" w14:textId="77777777" w:rsidR="00DF3921" w:rsidRPr="001A4A11" w:rsidRDefault="00DF3921" w:rsidP="00DF3921">
      <w:pPr>
        <w:numPr>
          <w:ilvl w:val="0"/>
          <w:numId w:val="12"/>
        </w:numPr>
        <w:jc w:val="both"/>
        <w:rPr>
          <w:color w:val="000000"/>
        </w:rPr>
      </w:pPr>
      <w:r w:rsidRPr="001A4A11">
        <w:rPr>
          <w:color w:val="000000"/>
        </w:rPr>
        <w:t xml:space="preserve">If a task involves working in an area where other individuals are present, maintain social distancing.  If not possible, do not enter until they are finished or ask them to leave the area.  </w:t>
      </w:r>
    </w:p>
    <w:p w14:paraId="526221E3" w14:textId="77777777" w:rsidR="00DF3921" w:rsidRPr="001A4A11" w:rsidRDefault="00DF3921" w:rsidP="00DF3921">
      <w:pPr>
        <w:numPr>
          <w:ilvl w:val="0"/>
          <w:numId w:val="12"/>
        </w:numPr>
        <w:jc w:val="both"/>
        <w:rPr>
          <w:color w:val="000000"/>
        </w:rPr>
      </w:pPr>
      <w:r w:rsidRPr="001A4A11">
        <w:rPr>
          <w:color w:val="000000"/>
        </w:rPr>
        <w:t>Practice good personal hygiene. Wash hands frequently using soap and running water for 20 seconds.  Use hand sanitizer (containing at least 60% alcohol) if soap and running water is not readily available.</w:t>
      </w:r>
    </w:p>
    <w:p w14:paraId="19BADE87" w14:textId="77777777" w:rsidR="00DF3921" w:rsidRPr="001A4A11" w:rsidRDefault="00DF3921" w:rsidP="00DF3921">
      <w:pPr>
        <w:numPr>
          <w:ilvl w:val="0"/>
          <w:numId w:val="12"/>
        </w:numPr>
        <w:spacing w:beforeAutospacing="1" w:afterAutospacing="1"/>
        <w:jc w:val="both"/>
        <w:rPr>
          <w:color w:val="000000"/>
        </w:rPr>
      </w:pPr>
      <w:r w:rsidRPr="001A4A11">
        <w:rPr>
          <w:color w:val="000000"/>
        </w:rPr>
        <w:t>Wipe down / disinfect your immediate work area upon arrival and prior to leaving.  This includes vehicles.</w:t>
      </w:r>
    </w:p>
    <w:p w14:paraId="30F7AB73" w14:textId="77777777" w:rsidR="00DF3921" w:rsidRPr="001A4A11" w:rsidRDefault="00DF3921" w:rsidP="00DF3921">
      <w:pPr>
        <w:numPr>
          <w:ilvl w:val="0"/>
          <w:numId w:val="12"/>
        </w:numPr>
        <w:spacing w:beforeAutospacing="1" w:afterAutospacing="1"/>
        <w:jc w:val="both"/>
        <w:rPr>
          <w:color w:val="000000"/>
        </w:rPr>
      </w:pPr>
      <w:r w:rsidRPr="001A4A11">
        <w:rPr>
          <w:color w:val="000000"/>
        </w:rPr>
        <w:t xml:space="preserve">Wipe down / disinfect frequently touched objects and surfaces such as workstations, keyboards, telephones, handrails, doorknobs. </w:t>
      </w:r>
    </w:p>
    <w:p w14:paraId="28791C6B" w14:textId="77777777" w:rsidR="00DF3921" w:rsidRPr="001A4A11" w:rsidRDefault="00DF3921" w:rsidP="00DF3921">
      <w:pPr>
        <w:numPr>
          <w:ilvl w:val="0"/>
          <w:numId w:val="12"/>
        </w:numPr>
        <w:spacing w:before="100" w:beforeAutospacing="1" w:after="100" w:afterAutospacing="1"/>
        <w:jc w:val="both"/>
        <w:rPr>
          <w:color w:val="000000"/>
        </w:rPr>
      </w:pPr>
      <w:r w:rsidRPr="001A4A11">
        <w:rPr>
          <w:color w:val="000000"/>
        </w:rPr>
        <w:t>Avoid using other employees’ phones, desks, offices, or other work tools and equipment, when possible. If necessary, clean and disinfect them before and after use.</w:t>
      </w:r>
    </w:p>
    <w:p w14:paraId="4943ECD8" w14:textId="77777777" w:rsidR="00DF3921" w:rsidRPr="001A4A11" w:rsidRDefault="00DF3921" w:rsidP="00DF3921">
      <w:pPr>
        <w:pStyle w:val="ListParagraph"/>
        <w:numPr>
          <w:ilvl w:val="0"/>
          <w:numId w:val="12"/>
        </w:numPr>
        <w:jc w:val="both"/>
      </w:pPr>
      <w:r w:rsidRPr="001A4A11">
        <w:t>Clinical research that requires out of practice visits or home visits where it may not be possible or practical to use social distancing or PPE will not be permitted until the risk is naturally reduced to minimal levels.</w:t>
      </w:r>
    </w:p>
    <w:p w14:paraId="4DE1E83E" w14:textId="77777777" w:rsidR="00DF3921" w:rsidRPr="001A4A11" w:rsidRDefault="00DF3921" w:rsidP="00DF3921">
      <w:pPr>
        <w:jc w:val="both"/>
      </w:pPr>
    </w:p>
    <w:p w14:paraId="6E978131" w14:textId="77777777" w:rsidR="00DF3921" w:rsidRPr="001A4A11" w:rsidRDefault="00DF3921" w:rsidP="00DF3921">
      <w:pPr>
        <w:jc w:val="both"/>
        <w:rPr>
          <w:b/>
          <w:bCs/>
          <w:color w:val="000000"/>
        </w:rPr>
      </w:pPr>
      <w:r w:rsidRPr="001A4A11">
        <w:rPr>
          <w:b/>
          <w:bCs/>
          <w:color w:val="000000"/>
        </w:rPr>
        <w:t>Tasks requiring work within six (6) feet of other individuals or groups</w:t>
      </w:r>
    </w:p>
    <w:p w14:paraId="45441981" w14:textId="77777777" w:rsidR="00DF3921" w:rsidRPr="001A4A11" w:rsidRDefault="00DF3921" w:rsidP="00DF3921">
      <w:pPr>
        <w:jc w:val="both"/>
        <w:rPr>
          <w:color w:val="000000"/>
        </w:rPr>
      </w:pPr>
    </w:p>
    <w:p w14:paraId="6093487F" w14:textId="77777777" w:rsidR="00DF3921" w:rsidRPr="001A4A11" w:rsidRDefault="00DF3921" w:rsidP="00DF3921">
      <w:pPr>
        <w:numPr>
          <w:ilvl w:val="0"/>
          <w:numId w:val="12"/>
        </w:numPr>
        <w:jc w:val="both"/>
        <w:rPr>
          <w:color w:val="000000"/>
        </w:rPr>
      </w:pPr>
      <w:r w:rsidRPr="001A4A11">
        <w:rPr>
          <w:color w:val="000000"/>
        </w:rPr>
        <w:t>Properly don (put on), use and maintain both face covering and gloves and any other required personal protective equipment (PPE) for the tasks you are performing.</w:t>
      </w:r>
    </w:p>
    <w:p w14:paraId="56623B17" w14:textId="3042D11E" w:rsidR="00DF3921" w:rsidRDefault="00DF3921" w:rsidP="00DF3921">
      <w:pPr>
        <w:numPr>
          <w:ilvl w:val="0"/>
          <w:numId w:val="12"/>
        </w:numPr>
        <w:jc w:val="both"/>
        <w:rPr>
          <w:color w:val="000000"/>
        </w:rPr>
      </w:pPr>
      <w:r w:rsidRPr="001A4A11">
        <w:rPr>
          <w:color w:val="000000"/>
        </w:rPr>
        <w:lastRenderedPageBreak/>
        <w:t>Upon completion of the work follow the donning, doffing, and disposal of PPE as specified below:</w:t>
      </w:r>
    </w:p>
    <w:p w14:paraId="0E5D4764" w14:textId="77777777" w:rsidR="00DF3921" w:rsidRPr="00DF3921" w:rsidRDefault="00DF3921" w:rsidP="00DF3921">
      <w:pPr>
        <w:ind w:left="360"/>
        <w:jc w:val="both"/>
        <w:rPr>
          <w:color w:val="000000"/>
        </w:rPr>
      </w:pPr>
    </w:p>
    <w:p w14:paraId="1181D845" w14:textId="77777777" w:rsidR="00DF3921" w:rsidRPr="001A4A11" w:rsidRDefault="00DF3921" w:rsidP="00DF3921">
      <w:pPr>
        <w:pStyle w:val="ListParagraph"/>
        <w:numPr>
          <w:ilvl w:val="0"/>
          <w:numId w:val="30"/>
        </w:numPr>
        <w:jc w:val="both"/>
        <w:rPr>
          <w:color w:val="000000"/>
        </w:rPr>
      </w:pPr>
      <w:r w:rsidRPr="001A4A11">
        <w:rPr>
          <w:color w:val="000000"/>
        </w:rPr>
        <w:t>Remove gloves</w:t>
      </w:r>
    </w:p>
    <w:p w14:paraId="3D528CA8" w14:textId="77777777" w:rsidR="00DF3921" w:rsidRPr="001A4A11" w:rsidRDefault="00DF3921" w:rsidP="00DF3921">
      <w:pPr>
        <w:pStyle w:val="ListParagraph"/>
        <w:numPr>
          <w:ilvl w:val="1"/>
          <w:numId w:val="30"/>
        </w:numPr>
        <w:jc w:val="both"/>
      </w:pPr>
      <w:r w:rsidRPr="001A4A11">
        <w:t xml:space="preserve">Outside of gloves may be contaminated.  Wash or disinfect with hand sanitizer if possible. </w:t>
      </w:r>
    </w:p>
    <w:p w14:paraId="22EAEEB6" w14:textId="77777777" w:rsidR="00DF3921" w:rsidRPr="001A4A11" w:rsidRDefault="00DF3921" w:rsidP="00DF3921">
      <w:pPr>
        <w:pStyle w:val="ListParagraph"/>
        <w:numPr>
          <w:ilvl w:val="1"/>
          <w:numId w:val="30"/>
        </w:numPr>
        <w:jc w:val="both"/>
      </w:pPr>
      <w:r w:rsidRPr="001A4A11">
        <w:t>Using a gloved hand, grasp the palm area of the other gloved hand and peel off first glove.</w:t>
      </w:r>
    </w:p>
    <w:p w14:paraId="29D48240" w14:textId="77777777" w:rsidR="00DF3921" w:rsidRPr="001A4A11" w:rsidRDefault="00DF3921" w:rsidP="00DF3921">
      <w:pPr>
        <w:pStyle w:val="ListParagraph"/>
        <w:numPr>
          <w:ilvl w:val="1"/>
          <w:numId w:val="30"/>
        </w:numPr>
        <w:jc w:val="both"/>
      </w:pPr>
      <w:r w:rsidRPr="001A4A11">
        <w:t xml:space="preserve">Hold removed glove in gloved hand. </w:t>
      </w:r>
    </w:p>
    <w:p w14:paraId="5895ABB0" w14:textId="77777777" w:rsidR="00DF3921" w:rsidRPr="001A4A11" w:rsidRDefault="00DF3921" w:rsidP="00DF3921">
      <w:pPr>
        <w:pStyle w:val="ListParagraph"/>
        <w:numPr>
          <w:ilvl w:val="1"/>
          <w:numId w:val="30"/>
        </w:numPr>
        <w:jc w:val="both"/>
      </w:pPr>
      <w:r w:rsidRPr="001A4A11">
        <w:t>Slide fingers of ungloved hand under remaining glove at wrist and peel off second glove over first glove.</w:t>
      </w:r>
    </w:p>
    <w:p w14:paraId="00E861FF" w14:textId="77777777" w:rsidR="00DF3921" w:rsidRPr="001A4A11" w:rsidRDefault="00DF3921" w:rsidP="00DF3921">
      <w:pPr>
        <w:pStyle w:val="ListParagraph"/>
        <w:numPr>
          <w:ilvl w:val="1"/>
          <w:numId w:val="30"/>
        </w:numPr>
        <w:jc w:val="both"/>
      </w:pPr>
      <w:r w:rsidRPr="001A4A11">
        <w:t>Discard gloves in a waste container.</w:t>
      </w:r>
    </w:p>
    <w:p w14:paraId="6E042C0E" w14:textId="77777777" w:rsidR="00DF3921" w:rsidRPr="001A4A11" w:rsidRDefault="00DF3921" w:rsidP="00DF3921">
      <w:pPr>
        <w:pStyle w:val="ListParagraph"/>
        <w:numPr>
          <w:ilvl w:val="1"/>
          <w:numId w:val="30"/>
        </w:numPr>
        <w:jc w:val="both"/>
      </w:pPr>
      <w:r w:rsidRPr="001A4A11">
        <w:t xml:space="preserve">Immediately wash hands with soap and running water for 20 seconds or use hand sanitizer (containing at least 60% alcohol) if soap and running water is not readily available. </w:t>
      </w:r>
    </w:p>
    <w:p w14:paraId="311B0CAD" w14:textId="77777777" w:rsidR="00DF3921" w:rsidRPr="001A4A11" w:rsidRDefault="00DF3921" w:rsidP="00DF3921">
      <w:pPr>
        <w:pStyle w:val="ListParagraph"/>
        <w:numPr>
          <w:ilvl w:val="1"/>
          <w:numId w:val="30"/>
        </w:numPr>
        <w:jc w:val="both"/>
        <w:rPr>
          <w:color w:val="000000"/>
        </w:rPr>
      </w:pPr>
      <w:r w:rsidRPr="001A4A11">
        <w:rPr>
          <w:color w:val="000000"/>
        </w:rPr>
        <w:t>For a visual guide please see the attached info sheet for “How to Remove (Doff) Gloves”.</w:t>
      </w:r>
    </w:p>
    <w:p w14:paraId="75C203F7" w14:textId="77777777" w:rsidR="00DF3921" w:rsidRPr="001A4A11" w:rsidRDefault="00DF3921" w:rsidP="00DF3921">
      <w:pPr>
        <w:pStyle w:val="ListParagraph"/>
        <w:numPr>
          <w:ilvl w:val="0"/>
          <w:numId w:val="30"/>
        </w:numPr>
        <w:jc w:val="both"/>
        <w:rPr>
          <w:color w:val="000000"/>
        </w:rPr>
      </w:pPr>
      <w:r w:rsidRPr="001A4A11">
        <w:rPr>
          <w:color w:val="000000"/>
        </w:rPr>
        <w:t>Remove face shield/goggles (task dependent)</w:t>
      </w:r>
    </w:p>
    <w:p w14:paraId="2F1F00A2" w14:textId="77777777" w:rsidR="00DF3921" w:rsidRPr="001A4A11" w:rsidRDefault="00DF3921" w:rsidP="00DF3921">
      <w:pPr>
        <w:pStyle w:val="ListParagraph"/>
        <w:numPr>
          <w:ilvl w:val="0"/>
          <w:numId w:val="30"/>
        </w:numPr>
        <w:jc w:val="both"/>
        <w:rPr>
          <w:color w:val="000000"/>
        </w:rPr>
      </w:pPr>
      <w:r w:rsidRPr="001A4A11">
        <w:rPr>
          <w:color w:val="000000"/>
        </w:rPr>
        <w:t>Remove face covering</w:t>
      </w:r>
    </w:p>
    <w:p w14:paraId="536821E3" w14:textId="77777777" w:rsidR="00DF3921" w:rsidRPr="001A4A11" w:rsidRDefault="00DF3921" w:rsidP="00DF3921">
      <w:pPr>
        <w:jc w:val="both"/>
        <w:rPr>
          <w:color w:val="000000"/>
        </w:rPr>
      </w:pPr>
    </w:p>
    <w:p w14:paraId="5CE8F5E7" w14:textId="77777777" w:rsidR="00DF3921" w:rsidRPr="001A4A11" w:rsidRDefault="00DF3921" w:rsidP="00DF3921">
      <w:pPr>
        <w:pStyle w:val="NormalWeb"/>
        <w:spacing w:before="0" w:beforeAutospacing="0"/>
        <w:jc w:val="both"/>
        <w:rPr>
          <w:b/>
        </w:rPr>
      </w:pPr>
      <w:r w:rsidRPr="001A4A11">
        <w:rPr>
          <w:b/>
        </w:rPr>
        <w:t>Facilities and Maintenance Controls:</w:t>
      </w:r>
    </w:p>
    <w:p w14:paraId="702E8318" w14:textId="77777777" w:rsidR="00DF3921" w:rsidRPr="001A4A11" w:rsidRDefault="00DF3921" w:rsidP="00DF3921">
      <w:pPr>
        <w:pStyle w:val="ListParagraph"/>
        <w:numPr>
          <w:ilvl w:val="0"/>
          <w:numId w:val="29"/>
        </w:numPr>
        <w:jc w:val="both"/>
      </w:pPr>
      <w:r w:rsidRPr="001A4A11">
        <w:t xml:space="preserve">Place a Regulated Medical Waste (Non-Sharps) Red Bag receptacle in the waiting room area for the disposal of tissues. </w:t>
      </w:r>
    </w:p>
    <w:p w14:paraId="43682A4D" w14:textId="77777777" w:rsidR="00DF3921" w:rsidRPr="001A4A11" w:rsidRDefault="00DF3921" w:rsidP="00DF3921">
      <w:pPr>
        <w:pStyle w:val="ListParagraph"/>
        <w:numPr>
          <w:ilvl w:val="0"/>
          <w:numId w:val="29"/>
        </w:numPr>
        <w:jc w:val="both"/>
      </w:pPr>
      <w:r w:rsidRPr="001A4A11">
        <w:t xml:space="preserve">Chairs shall be separated at least six (6) feet apart when possible or chairs in between barricaded with caution tape to promote social distancing. </w:t>
      </w:r>
    </w:p>
    <w:p w14:paraId="0E2BAC1C" w14:textId="77777777" w:rsidR="00DF3921" w:rsidRPr="001A4A11" w:rsidRDefault="00DF3921" w:rsidP="00DF3921">
      <w:pPr>
        <w:pStyle w:val="ListParagraph"/>
        <w:numPr>
          <w:ilvl w:val="0"/>
          <w:numId w:val="29"/>
        </w:numPr>
        <w:jc w:val="both"/>
      </w:pPr>
      <w:r w:rsidRPr="001A4A11">
        <w:t xml:space="preserve">Hang signage regarding hand hygiene, cough etiquette, and social distancing throughout the facility. </w:t>
      </w:r>
    </w:p>
    <w:p w14:paraId="3C76635F" w14:textId="77777777" w:rsidR="00DF3921" w:rsidRPr="001A4A11" w:rsidRDefault="00DF3921" w:rsidP="00DF3921">
      <w:pPr>
        <w:pStyle w:val="ListParagraph"/>
        <w:numPr>
          <w:ilvl w:val="0"/>
          <w:numId w:val="29"/>
        </w:numPr>
        <w:jc w:val="both"/>
      </w:pPr>
      <w:r w:rsidRPr="001A4A11">
        <w:t xml:space="preserve">When notified by Clinical Practice staff, Building Manager to instruct custodial services to begin immediate cleaning of objects that may permit fomite transmission along the pathway the individual traversed to clinical practice location (ex. front door knob, stair railing, elevator buttons, waiting room chair, touchscreens, keyboards, or electronic signature pads, </w:t>
      </w:r>
      <w:proofErr w:type="spellStart"/>
      <w:r w:rsidRPr="001A4A11">
        <w:t>etc</w:t>
      </w:r>
      <w:proofErr w:type="spellEnd"/>
      <w:r w:rsidRPr="001A4A11">
        <w:t>). This cleaning is in addition to increased cleaning measures already established.</w:t>
      </w:r>
    </w:p>
    <w:p w14:paraId="24CF0C01" w14:textId="77777777" w:rsidR="00DF3921" w:rsidRPr="001A4A11" w:rsidRDefault="00DF3921" w:rsidP="00DF3921">
      <w:pPr>
        <w:pStyle w:val="ListParagraph"/>
        <w:numPr>
          <w:ilvl w:val="1"/>
          <w:numId w:val="29"/>
        </w:numPr>
        <w:jc w:val="both"/>
      </w:pPr>
      <w:r w:rsidRPr="001A4A11">
        <w:t>Contact EH&amp;S immediately when additional cleaning measures has been completed. EH&amp;S will disseminate to clinical practice staff to remove the ‘Contact/Droplet Precautions’ sign.</w:t>
      </w:r>
    </w:p>
    <w:p w14:paraId="3961AA87" w14:textId="177B86A6" w:rsidR="00BE4DA0" w:rsidRDefault="00BE4DA0" w:rsidP="00BE4DA0">
      <w:pPr>
        <w:rPr>
          <w:b/>
          <w:bCs/>
        </w:rPr>
      </w:pPr>
    </w:p>
    <w:p w14:paraId="265CB50A" w14:textId="77777777" w:rsidR="00DF3921" w:rsidRPr="00446D22" w:rsidRDefault="00DF3921" w:rsidP="00DF3921">
      <w:pPr>
        <w:jc w:val="both"/>
        <w:rPr>
          <w:rFonts w:asciiTheme="minorHAnsi" w:hAnsiTheme="minorHAnsi" w:cstheme="minorHAnsi"/>
          <w:b/>
        </w:rPr>
      </w:pPr>
      <w:r w:rsidRPr="00446D22">
        <w:rPr>
          <w:rFonts w:asciiTheme="minorHAnsi" w:hAnsiTheme="minorHAnsi" w:cstheme="minorHAnsi"/>
          <w:b/>
        </w:rPr>
        <w:t>Additional Resources:</w:t>
      </w:r>
    </w:p>
    <w:p w14:paraId="4D9A027F" w14:textId="77777777" w:rsidR="00DF3921" w:rsidRDefault="00DF3921" w:rsidP="00DF3921">
      <w:pPr>
        <w:jc w:val="both"/>
        <w:rPr>
          <w:b/>
        </w:rPr>
      </w:pPr>
    </w:p>
    <w:p w14:paraId="285E8F04" w14:textId="77777777" w:rsidR="00DF3921" w:rsidRPr="00DF5D15" w:rsidRDefault="00905CA2" w:rsidP="00DF3921">
      <w:pPr>
        <w:pStyle w:val="Heading1"/>
        <w:shd w:val="clear" w:color="auto" w:fill="FFFFFF"/>
        <w:rPr>
          <w:rFonts w:asciiTheme="minorHAnsi" w:hAnsiTheme="minorHAnsi" w:cstheme="minorHAnsi"/>
          <w:b w:val="0"/>
          <w:bCs w:val="0"/>
          <w:color w:val="000000"/>
          <w:sz w:val="20"/>
        </w:rPr>
      </w:pPr>
      <w:hyperlink r:id="rId21" w:history="1">
        <w:r w:rsidR="00DF3921" w:rsidRPr="00DF5D15">
          <w:rPr>
            <w:rStyle w:val="Hyperlink"/>
            <w:rFonts w:asciiTheme="minorHAnsi" w:hAnsiTheme="minorHAnsi" w:cstheme="minorHAnsi"/>
            <w:b w:val="0"/>
            <w:sz w:val="20"/>
          </w:rPr>
          <w:t xml:space="preserve">CDC - </w:t>
        </w:r>
        <w:r w:rsidR="00DF3921" w:rsidRPr="00DF5D15">
          <w:rPr>
            <w:rStyle w:val="Hyperlink"/>
            <w:rFonts w:asciiTheme="minorHAnsi" w:hAnsiTheme="minorHAnsi" w:cstheme="minorHAnsi"/>
            <w:b w:val="0"/>
            <w:bCs w:val="0"/>
            <w:sz w:val="20"/>
          </w:rPr>
          <w:t>Interim Infection Prevention and Control Recommendations for Patients with Suspected</w:t>
        </w:r>
      </w:hyperlink>
      <w:r w:rsidR="00DF3921" w:rsidRPr="00DF5D15">
        <w:rPr>
          <w:rFonts w:asciiTheme="minorHAnsi" w:hAnsiTheme="minorHAnsi" w:cstheme="minorHAnsi"/>
          <w:b w:val="0"/>
          <w:bCs w:val="0"/>
          <w:color w:val="000000"/>
          <w:sz w:val="20"/>
        </w:rPr>
        <w:t xml:space="preserve"> </w:t>
      </w:r>
      <w:hyperlink r:id="rId22" w:history="1">
        <w:r w:rsidR="00DF3921" w:rsidRPr="00DF5D15">
          <w:rPr>
            <w:rStyle w:val="Hyperlink"/>
            <w:rFonts w:asciiTheme="minorHAnsi" w:hAnsiTheme="minorHAnsi" w:cstheme="minorHAnsi"/>
            <w:b w:val="0"/>
            <w:bCs w:val="0"/>
            <w:sz w:val="20"/>
          </w:rPr>
          <w:t xml:space="preserve">or Confirmed </w:t>
        </w:r>
        <w:r w:rsidR="00DF3921" w:rsidRPr="00DF5D15">
          <w:rPr>
            <w:rStyle w:val="Hyperlink"/>
            <w:rFonts w:asciiTheme="minorHAnsi" w:hAnsiTheme="minorHAnsi" w:cstheme="minorHAnsi"/>
            <w:b w:val="0"/>
            <w:bCs w:val="0"/>
            <w:sz w:val="20"/>
          </w:rPr>
          <w:lastRenderedPageBreak/>
          <w:t>Coronavirus Disease 2019 (COVID-19) in Healthcare Settings</w:t>
        </w:r>
      </w:hyperlink>
    </w:p>
    <w:p w14:paraId="4EA14DDD" w14:textId="77777777" w:rsidR="00DF3921" w:rsidRPr="00DF5D15" w:rsidRDefault="00DF3921" w:rsidP="00DF3921">
      <w:pPr>
        <w:pStyle w:val="Heading3"/>
        <w:shd w:val="clear" w:color="auto" w:fill="FFFFFF"/>
        <w:rPr>
          <w:rFonts w:asciiTheme="minorHAnsi" w:hAnsiTheme="minorHAnsi" w:cstheme="minorHAnsi"/>
          <w:sz w:val="20"/>
          <w:szCs w:val="20"/>
        </w:rPr>
      </w:pPr>
    </w:p>
    <w:p w14:paraId="1D350715" w14:textId="77777777" w:rsidR="00DF3921" w:rsidRPr="00DF5D15" w:rsidRDefault="00905CA2" w:rsidP="00DF3921">
      <w:pPr>
        <w:pStyle w:val="Heading3"/>
        <w:shd w:val="clear" w:color="auto" w:fill="FFFFFF"/>
        <w:rPr>
          <w:rFonts w:asciiTheme="minorHAnsi" w:hAnsiTheme="minorHAnsi" w:cstheme="minorHAnsi"/>
          <w:bCs/>
          <w:sz w:val="20"/>
          <w:szCs w:val="20"/>
        </w:rPr>
      </w:pPr>
      <w:hyperlink r:id="rId23" w:history="1">
        <w:r w:rsidR="00DF3921" w:rsidRPr="00DF5D15">
          <w:rPr>
            <w:rStyle w:val="Hyperlink"/>
            <w:rFonts w:asciiTheme="minorHAnsi" w:hAnsiTheme="minorHAnsi" w:cstheme="minorHAnsi"/>
            <w:sz w:val="20"/>
            <w:szCs w:val="20"/>
          </w:rPr>
          <w:t>CDC - Establish Reporting within and between Healthcare Facilities and to Public Health Authorities</w:t>
        </w:r>
      </w:hyperlink>
    </w:p>
    <w:p w14:paraId="165D6468" w14:textId="77777777" w:rsidR="00DF3921" w:rsidRPr="00DF5D15" w:rsidRDefault="00DF3921" w:rsidP="00DF3921">
      <w:pPr>
        <w:pStyle w:val="NormalWeb"/>
        <w:spacing w:before="0" w:beforeAutospacing="0"/>
        <w:jc w:val="both"/>
        <w:rPr>
          <w:rFonts w:asciiTheme="minorHAnsi" w:hAnsiTheme="minorHAnsi" w:cstheme="minorHAnsi"/>
          <w:bCs/>
          <w:sz w:val="20"/>
          <w:szCs w:val="20"/>
        </w:rPr>
      </w:pPr>
      <w:r w:rsidRPr="00DF5D15">
        <w:rPr>
          <w:rFonts w:asciiTheme="minorHAnsi" w:hAnsiTheme="minorHAnsi" w:cstheme="minorHAnsi"/>
          <w:bCs/>
          <w:sz w:val="20"/>
          <w:szCs w:val="20"/>
        </w:rPr>
        <w:br/>
      </w:r>
      <w:hyperlink r:id="rId24" w:history="1">
        <w:r w:rsidRPr="00DF5D15">
          <w:rPr>
            <w:rStyle w:val="Hyperlink"/>
            <w:rFonts w:asciiTheme="minorHAnsi" w:hAnsiTheme="minorHAnsi" w:cstheme="minorHAnsi"/>
            <w:bCs/>
            <w:sz w:val="20"/>
            <w:szCs w:val="20"/>
          </w:rPr>
          <w:t xml:space="preserve">Department of Public Health - City of Philadelphia - </w:t>
        </w:r>
        <w:r w:rsidRPr="00DF5D15">
          <w:rPr>
            <w:rStyle w:val="Hyperlink"/>
            <w:rFonts w:asciiTheme="minorHAnsi" w:hAnsiTheme="minorHAnsi" w:cstheme="minorHAnsi"/>
            <w:sz w:val="20"/>
            <w:szCs w:val="20"/>
          </w:rPr>
          <w:t>patient assessment/evaluation</w:t>
        </w:r>
      </w:hyperlink>
    </w:p>
    <w:p w14:paraId="17E1B0F7" w14:textId="77777777" w:rsidR="00DF3921" w:rsidRPr="00DF5D15" w:rsidRDefault="00905CA2" w:rsidP="00DF3921">
      <w:pPr>
        <w:pStyle w:val="NormalWeb"/>
        <w:spacing w:before="0" w:beforeAutospacing="0"/>
        <w:jc w:val="both"/>
        <w:rPr>
          <w:rFonts w:asciiTheme="minorHAnsi" w:hAnsiTheme="minorHAnsi" w:cstheme="minorHAnsi"/>
          <w:color w:val="000000"/>
          <w:sz w:val="20"/>
          <w:szCs w:val="20"/>
          <w:shd w:val="clear" w:color="auto" w:fill="FFFFFF"/>
        </w:rPr>
      </w:pPr>
      <w:hyperlink r:id="rId25" w:history="1">
        <w:r w:rsidR="00DF3921" w:rsidRPr="00DF5D15">
          <w:rPr>
            <w:rStyle w:val="Hyperlink"/>
            <w:rFonts w:asciiTheme="minorHAnsi" w:hAnsiTheme="minorHAnsi" w:cstheme="minorHAnsi"/>
            <w:sz w:val="20"/>
            <w:szCs w:val="20"/>
            <w:shd w:val="clear" w:color="auto" w:fill="FFFFFF"/>
          </w:rPr>
          <w:t>CDC - Travel</w:t>
        </w:r>
      </w:hyperlink>
    </w:p>
    <w:p w14:paraId="484EBCA3" w14:textId="77777777" w:rsidR="00DF3921" w:rsidRPr="00DF5D15" w:rsidRDefault="00905CA2" w:rsidP="00DF3921">
      <w:pPr>
        <w:pStyle w:val="NormalWeb"/>
        <w:spacing w:before="0" w:beforeAutospacing="0"/>
        <w:jc w:val="both"/>
        <w:rPr>
          <w:rFonts w:asciiTheme="minorHAnsi" w:hAnsiTheme="minorHAnsi" w:cstheme="minorHAnsi"/>
          <w:bCs/>
          <w:sz w:val="20"/>
          <w:szCs w:val="20"/>
        </w:rPr>
      </w:pPr>
      <w:hyperlink r:id="rId26" w:history="1">
        <w:r w:rsidR="00DF3921" w:rsidRPr="00DF5D15">
          <w:rPr>
            <w:rStyle w:val="Hyperlink"/>
            <w:rFonts w:asciiTheme="minorHAnsi" w:hAnsiTheme="minorHAnsi" w:cstheme="minorHAnsi"/>
            <w:bCs/>
            <w:sz w:val="20"/>
            <w:szCs w:val="20"/>
          </w:rPr>
          <w:t>Department of Public Health - City of Philadelphia - symptoms of COVID-19</w:t>
        </w:r>
      </w:hyperlink>
    </w:p>
    <w:p w14:paraId="0FA788F1" w14:textId="77777777" w:rsidR="00DF3921" w:rsidRPr="00DF5D15" w:rsidRDefault="00905CA2" w:rsidP="00DF3921">
      <w:pPr>
        <w:pStyle w:val="NormalWeb"/>
        <w:spacing w:before="0" w:beforeAutospacing="0"/>
        <w:jc w:val="both"/>
        <w:rPr>
          <w:rFonts w:asciiTheme="minorHAnsi" w:hAnsiTheme="minorHAnsi" w:cstheme="minorHAnsi"/>
          <w:bCs/>
          <w:sz w:val="20"/>
          <w:szCs w:val="20"/>
        </w:rPr>
      </w:pPr>
      <w:hyperlink r:id="rId27" w:history="1">
        <w:r w:rsidR="00DF3921" w:rsidRPr="00DF5D15">
          <w:rPr>
            <w:rStyle w:val="Hyperlink"/>
            <w:rFonts w:asciiTheme="minorHAnsi" w:hAnsiTheme="minorHAnsi" w:cstheme="minorHAnsi"/>
            <w:bCs/>
            <w:sz w:val="20"/>
            <w:szCs w:val="20"/>
          </w:rPr>
          <w:t>CDC - Optimizing N95 Supply - Strategies</w:t>
        </w:r>
      </w:hyperlink>
    </w:p>
    <w:p w14:paraId="293D4338" w14:textId="77777777" w:rsidR="00DF3921" w:rsidRPr="00DF5D15" w:rsidRDefault="00905CA2" w:rsidP="00DF3921">
      <w:pPr>
        <w:jc w:val="both"/>
        <w:rPr>
          <w:rFonts w:asciiTheme="minorHAnsi" w:hAnsiTheme="minorHAnsi" w:cstheme="minorHAnsi"/>
          <w:b/>
          <w:sz w:val="20"/>
          <w:szCs w:val="20"/>
        </w:rPr>
      </w:pPr>
      <w:hyperlink r:id="rId28" w:history="1">
        <w:r w:rsidR="00DF3921" w:rsidRPr="00DF5D15">
          <w:rPr>
            <w:rStyle w:val="Hyperlink"/>
            <w:rFonts w:asciiTheme="minorHAnsi" w:hAnsiTheme="minorHAnsi" w:cstheme="minorHAnsi"/>
            <w:bCs/>
            <w:sz w:val="20"/>
            <w:szCs w:val="20"/>
          </w:rPr>
          <w:t>CDC – Coronavirus Disease 2019</w:t>
        </w:r>
      </w:hyperlink>
      <w:r w:rsidR="00DF3921" w:rsidRPr="00DF5D15">
        <w:rPr>
          <w:rFonts w:asciiTheme="minorHAnsi" w:hAnsiTheme="minorHAnsi" w:cstheme="minorHAnsi"/>
          <w:b/>
          <w:sz w:val="20"/>
          <w:szCs w:val="20"/>
        </w:rPr>
        <w:t xml:space="preserve"> </w:t>
      </w:r>
    </w:p>
    <w:p w14:paraId="2E4881A1" w14:textId="77777777" w:rsidR="00DF3921" w:rsidRPr="00DF5D15" w:rsidRDefault="00DF3921" w:rsidP="00DF3921">
      <w:pPr>
        <w:jc w:val="both"/>
        <w:rPr>
          <w:rStyle w:val="Hyperlink"/>
          <w:rFonts w:asciiTheme="minorHAnsi" w:hAnsiTheme="minorHAnsi" w:cstheme="minorHAnsi"/>
          <w:b/>
          <w:sz w:val="20"/>
          <w:szCs w:val="20"/>
        </w:rPr>
      </w:pPr>
    </w:p>
    <w:p w14:paraId="2EA1BF80" w14:textId="77777777" w:rsidR="00DF3921" w:rsidRPr="00DF5D15" w:rsidRDefault="00905CA2" w:rsidP="00DF3921">
      <w:pPr>
        <w:pStyle w:val="Heading1"/>
        <w:shd w:val="clear" w:color="auto" w:fill="FFFFFF"/>
        <w:rPr>
          <w:rFonts w:asciiTheme="minorHAnsi" w:hAnsiTheme="minorHAnsi" w:cstheme="minorHAnsi"/>
          <w:b w:val="0"/>
          <w:bCs w:val="0"/>
          <w:sz w:val="20"/>
        </w:rPr>
      </w:pPr>
      <w:hyperlink r:id="rId29" w:history="1">
        <w:r w:rsidR="00DF3921" w:rsidRPr="00DF5D15">
          <w:rPr>
            <w:rStyle w:val="Hyperlink"/>
            <w:rFonts w:asciiTheme="minorHAnsi" w:hAnsiTheme="minorHAnsi" w:cstheme="minorHAnsi"/>
            <w:b w:val="0"/>
            <w:bCs w:val="0"/>
            <w:sz w:val="20"/>
          </w:rPr>
          <w:t xml:space="preserve">CDC - PPE Recommendations    </w:t>
        </w:r>
      </w:hyperlink>
    </w:p>
    <w:p w14:paraId="0E3C6C51" w14:textId="77777777" w:rsidR="00DF3921" w:rsidRPr="00DF5D15" w:rsidRDefault="00DF3921" w:rsidP="00DF3921">
      <w:pPr>
        <w:pStyle w:val="Heading1"/>
        <w:shd w:val="clear" w:color="auto" w:fill="FFFFFF"/>
        <w:rPr>
          <w:rFonts w:asciiTheme="minorHAnsi" w:hAnsiTheme="minorHAnsi" w:cstheme="minorHAnsi"/>
          <w:sz w:val="20"/>
        </w:rPr>
      </w:pPr>
    </w:p>
    <w:p w14:paraId="3F141899" w14:textId="77777777" w:rsidR="00DF3921" w:rsidRPr="00DF5D15" w:rsidRDefault="00905CA2" w:rsidP="00DF3921">
      <w:pPr>
        <w:pStyle w:val="Heading1"/>
        <w:shd w:val="clear" w:color="auto" w:fill="FFFFFF"/>
        <w:rPr>
          <w:rStyle w:val="Hyperlink"/>
          <w:rFonts w:asciiTheme="minorHAnsi" w:hAnsiTheme="minorHAnsi" w:cstheme="minorHAnsi"/>
          <w:b w:val="0"/>
          <w:bCs w:val="0"/>
          <w:sz w:val="20"/>
        </w:rPr>
      </w:pPr>
      <w:hyperlink r:id="rId30" w:history="1">
        <w:r w:rsidR="00DF3921" w:rsidRPr="00DF5D15">
          <w:rPr>
            <w:rStyle w:val="Hyperlink"/>
            <w:rFonts w:asciiTheme="minorHAnsi" w:hAnsiTheme="minorHAnsi" w:cstheme="minorHAnsi"/>
            <w:b w:val="0"/>
            <w:bCs w:val="0"/>
            <w:sz w:val="20"/>
          </w:rPr>
          <w:t>WHO infection prevention and control guidelines</w:t>
        </w:r>
      </w:hyperlink>
    </w:p>
    <w:p w14:paraId="01006FC4" w14:textId="77777777" w:rsidR="00DF3921" w:rsidRPr="00DF5D15" w:rsidRDefault="00DF3921" w:rsidP="00DF3921">
      <w:pPr>
        <w:rPr>
          <w:rFonts w:asciiTheme="minorHAnsi" w:hAnsiTheme="minorHAnsi" w:cstheme="minorHAnsi"/>
          <w:sz w:val="20"/>
          <w:szCs w:val="20"/>
          <w:lang w:bidi="he-IL"/>
        </w:rPr>
      </w:pPr>
    </w:p>
    <w:p w14:paraId="08CC5EF0" w14:textId="77777777" w:rsidR="00DF3921" w:rsidRPr="00DF5D15" w:rsidRDefault="00905CA2" w:rsidP="00DF3921">
      <w:pPr>
        <w:jc w:val="both"/>
        <w:rPr>
          <w:rFonts w:asciiTheme="minorHAnsi" w:hAnsiTheme="minorHAnsi" w:cstheme="minorHAnsi"/>
          <w:color w:val="0000FF"/>
          <w:sz w:val="20"/>
          <w:szCs w:val="20"/>
          <w:u w:val="single"/>
        </w:rPr>
      </w:pPr>
      <w:hyperlink r:id="rId31" w:history="1">
        <w:r w:rsidR="00DF3921" w:rsidRPr="00DF5D15">
          <w:rPr>
            <w:rStyle w:val="Hyperlink"/>
            <w:rFonts w:asciiTheme="minorHAnsi" w:hAnsiTheme="minorHAnsi" w:cstheme="minorHAnsi"/>
            <w:sz w:val="20"/>
            <w:szCs w:val="20"/>
          </w:rPr>
          <w:t>CDC - Hand Hygiene in Healthcare Settings</w:t>
        </w:r>
      </w:hyperlink>
    </w:p>
    <w:p w14:paraId="2362E186" w14:textId="77777777" w:rsidR="00DF3921" w:rsidRPr="00DF5D15" w:rsidRDefault="00905CA2" w:rsidP="00DF3921">
      <w:pPr>
        <w:pStyle w:val="Heading1"/>
        <w:shd w:val="clear" w:color="auto" w:fill="FFFFFF"/>
        <w:spacing w:line="450" w:lineRule="atLeast"/>
        <w:rPr>
          <w:rStyle w:val="Hyperlink"/>
          <w:rFonts w:asciiTheme="minorHAnsi" w:hAnsiTheme="minorHAnsi" w:cstheme="minorHAnsi"/>
          <w:b w:val="0"/>
          <w:bCs w:val="0"/>
          <w:sz w:val="20"/>
        </w:rPr>
      </w:pPr>
      <w:hyperlink r:id="rId32" w:history="1">
        <w:r w:rsidR="00DF3921" w:rsidRPr="00DF5D15">
          <w:rPr>
            <w:rStyle w:val="Hyperlink"/>
            <w:rFonts w:asciiTheme="minorHAnsi" w:hAnsiTheme="minorHAnsi" w:cstheme="minorHAnsi"/>
            <w:b w:val="0"/>
            <w:sz w:val="20"/>
          </w:rPr>
          <w:t xml:space="preserve">CDC - </w:t>
        </w:r>
        <w:r w:rsidR="00DF3921" w:rsidRPr="00DF5D15">
          <w:rPr>
            <w:rStyle w:val="Hyperlink"/>
            <w:rFonts w:asciiTheme="minorHAnsi" w:hAnsiTheme="minorHAnsi" w:cstheme="minorHAnsi"/>
            <w:b w:val="0"/>
            <w:bCs w:val="0"/>
            <w:sz w:val="20"/>
          </w:rPr>
          <w:t>Infection Prevention for Outpatient Settings: Minimum Expectations for Safe Care</w:t>
        </w:r>
      </w:hyperlink>
    </w:p>
    <w:p w14:paraId="2372A9D6" w14:textId="77777777" w:rsidR="00DF3921" w:rsidRPr="00DF5D15" w:rsidRDefault="00DF3921" w:rsidP="00DF3921">
      <w:pPr>
        <w:rPr>
          <w:rFonts w:asciiTheme="minorHAnsi" w:hAnsiTheme="minorHAnsi" w:cstheme="minorHAnsi"/>
          <w:sz w:val="20"/>
          <w:szCs w:val="20"/>
          <w:lang w:bidi="he-IL"/>
        </w:rPr>
      </w:pPr>
    </w:p>
    <w:p w14:paraId="00EA31E7" w14:textId="77777777" w:rsidR="00DF3921" w:rsidRPr="00DF5D15" w:rsidRDefault="00905CA2" w:rsidP="00DF3921">
      <w:pPr>
        <w:jc w:val="both"/>
        <w:rPr>
          <w:rStyle w:val="Hyperlink"/>
          <w:rFonts w:asciiTheme="minorHAnsi" w:hAnsiTheme="minorHAnsi" w:cstheme="minorHAnsi"/>
          <w:sz w:val="20"/>
          <w:szCs w:val="20"/>
          <w:shd w:val="clear" w:color="auto" w:fill="FFFFFF"/>
        </w:rPr>
      </w:pPr>
      <w:hyperlink r:id="rId33" w:history="1">
        <w:r w:rsidR="00DF3921" w:rsidRPr="00DF5D15">
          <w:rPr>
            <w:rStyle w:val="Hyperlink"/>
            <w:rFonts w:asciiTheme="minorHAnsi" w:hAnsiTheme="minorHAnsi" w:cstheme="minorHAnsi"/>
            <w:sz w:val="20"/>
            <w:szCs w:val="20"/>
          </w:rPr>
          <w:t xml:space="preserve">CDC - </w:t>
        </w:r>
        <w:r w:rsidR="00DF3921" w:rsidRPr="00DF5D15">
          <w:rPr>
            <w:rStyle w:val="Hyperlink"/>
            <w:rFonts w:asciiTheme="minorHAnsi" w:hAnsiTheme="minorHAnsi" w:cstheme="minorHAnsi"/>
            <w:sz w:val="20"/>
            <w:szCs w:val="20"/>
            <w:shd w:val="clear" w:color="auto" w:fill="FFFFFF"/>
          </w:rPr>
          <w:t>Guideline for Disinfection and Sterilization in Healthcare Facilities</w:t>
        </w:r>
      </w:hyperlink>
    </w:p>
    <w:p w14:paraId="33891AC3" w14:textId="77777777" w:rsidR="00DF3921" w:rsidRPr="00DF5D15" w:rsidRDefault="00DF3921" w:rsidP="00DF3921">
      <w:pPr>
        <w:jc w:val="both"/>
        <w:rPr>
          <w:rStyle w:val="Hyperlink"/>
          <w:rFonts w:asciiTheme="minorHAnsi" w:hAnsiTheme="minorHAnsi" w:cstheme="minorHAnsi"/>
          <w:sz w:val="20"/>
          <w:szCs w:val="20"/>
          <w:shd w:val="clear" w:color="auto" w:fill="FFFFFF"/>
        </w:rPr>
      </w:pPr>
    </w:p>
    <w:p w14:paraId="2DD470A3" w14:textId="77777777" w:rsidR="00DF3921" w:rsidRPr="00DF5D15" w:rsidRDefault="00905CA2" w:rsidP="00DF3921">
      <w:pPr>
        <w:shd w:val="clear" w:color="auto" w:fill="FFFFFF"/>
        <w:textAlignment w:val="baseline"/>
        <w:rPr>
          <w:rStyle w:val="Hyperlink"/>
          <w:rFonts w:asciiTheme="minorHAnsi" w:hAnsiTheme="minorHAnsi" w:cstheme="minorHAnsi"/>
          <w:sz w:val="20"/>
          <w:szCs w:val="20"/>
        </w:rPr>
      </w:pPr>
      <w:hyperlink r:id="rId34" w:history="1">
        <w:r w:rsidR="00DF3921" w:rsidRPr="00DF5D15">
          <w:rPr>
            <w:rStyle w:val="Hyperlink"/>
            <w:rFonts w:asciiTheme="minorHAnsi" w:hAnsiTheme="minorHAnsi" w:cstheme="minorHAnsi"/>
            <w:sz w:val="20"/>
            <w:szCs w:val="20"/>
          </w:rPr>
          <w:t>CDC Isolation Precautions</w:t>
        </w:r>
      </w:hyperlink>
    </w:p>
    <w:p w14:paraId="49F1F6FB" w14:textId="77777777" w:rsidR="00DF3921" w:rsidRPr="00DF5D15" w:rsidRDefault="00DF3921" w:rsidP="00DF3921">
      <w:pPr>
        <w:shd w:val="clear" w:color="auto" w:fill="FFFFFF"/>
        <w:textAlignment w:val="baseline"/>
        <w:rPr>
          <w:rFonts w:asciiTheme="minorHAnsi" w:hAnsiTheme="minorHAnsi" w:cstheme="minorHAnsi"/>
          <w:color w:val="444444"/>
          <w:sz w:val="20"/>
          <w:szCs w:val="20"/>
        </w:rPr>
      </w:pPr>
    </w:p>
    <w:p w14:paraId="629CC5E3" w14:textId="77777777" w:rsidR="00DF3921" w:rsidRDefault="00905CA2"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hyperlink r:id="rId35" w:history="1">
        <w:r w:rsidR="00DF3921" w:rsidRPr="00DF5D15">
          <w:rPr>
            <w:rStyle w:val="Hyperlink"/>
            <w:rFonts w:asciiTheme="minorHAnsi" w:hAnsiTheme="minorHAnsi" w:cstheme="minorHAnsi"/>
            <w:sz w:val="20"/>
            <w:szCs w:val="20"/>
            <w:shd w:val="clear" w:color="auto" w:fill="FFFFFF"/>
          </w:rPr>
          <w:t>CDC Standard Precautions</w:t>
        </w:r>
      </w:hyperlink>
    </w:p>
    <w:p w14:paraId="336072FA"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1627AEAC"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0B64CBC3"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34E9B20F"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0460C876"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0FF716A2"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152C0E6F"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56327A09"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69809092"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04372110"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51FC0521"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4C5DA42B"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3F6FF604"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453DBC9D"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6C799F9C"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10ED15F1"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726F722C"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387C07F5"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094A1328"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79CD8E24" w14:textId="77777777" w:rsidR="00DF3921"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618AA9A0" w14:textId="77777777" w:rsidR="00DF3921" w:rsidRPr="00DF5D15" w:rsidRDefault="00DF3921" w:rsidP="00DF3921">
      <w:pPr>
        <w:pStyle w:val="NormalWeb"/>
        <w:spacing w:before="0" w:beforeAutospacing="0" w:after="0" w:afterAutospacing="0"/>
        <w:jc w:val="both"/>
        <w:rPr>
          <w:rStyle w:val="Hyperlink"/>
          <w:rFonts w:asciiTheme="minorHAnsi" w:hAnsiTheme="minorHAnsi" w:cstheme="minorHAnsi"/>
          <w:sz w:val="20"/>
          <w:szCs w:val="20"/>
          <w:shd w:val="clear" w:color="auto" w:fill="FFFFFF"/>
        </w:rPr>
      </w:pPr>
    </w:p>
    <w:p w14:paraId="1F9A4628" w14:textId="77777777" w:rsidR="00DF3921" w:rsidRDefault="00DF3921" w:rsidP="00DF3921">
      <w:pPr>
        <w:pStyle w:val="NormalWeb"/>
        <w:spacing w:before="0" w:beforeAutospacing="0" w:after="0" w:afterAutospacing="0"/>
        <w:jc w:val="both"/>
        <w:rPr>
          <w:rStyle w:val="Hyperlink"/>
          <w:sz w:val="18"/>
          <w:szCs w:val="18"/>
          <w:shd w:val="clear" w:color="auto" w:fill="FFFFFF"/>
        </w:rPr>
      </w:pPr>
    </w:p>
    <w:p w14:paraId="7C822DA4" w14:textId="77777777" w:rsidR="00DF3921" w:rsidRDefault="00DF3921" w:rsidP="00DF3921">
      <w:pPr>
        <w:pStyle w:val="NormalWeb"/>
        <w:spacing w:before="0" w:beforeAutospacing="0" w:after="0" w:afterAutospacing="0"/>
        <w:jc w:val="both"/>
        <w:rPr>
          <w:rStyle w:val="Hyperlink"/>
          <w:sz w:val="18"/>
          <w:szCs w:val="18"/>
          <w:shd w:val="clear" w:color="auto" w:fill="FFFFFF"/>
        </w:rPr>
      </w:pPr>
    </w:p>
    <w:p w14:paraId="291DE6DD" w14:textId="77777777" w:rsidR="00DF3921" w:rsidRDefault="00DF3921" w:rsidP="00DF3921">
      <w:pPr>
        <w:pStyle w:val="BodyText"/>
        <w:jc w:val="center"/>
      </w:pPr>
      <w:r>
        <w:rPr>
          <w:noProof/>
        </w:rPr>
        <w:drawing>
          <wp:inline distT="0" distB="0" distL="0" distR="0" wp14:anchorId="2E56C6E3" wp14:editId="5218CE07">
            <wp:extent cx="2085975" cy="2085975"/>
            <wp:effectExtent l="0" t="0" r="0" b="0"/>
            <wp:docPr id="1" name="Picture 1" descr="Image result for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p sig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14:paraId="7B2E708B" w14:textId="77777777" w:rsidR="00DF3921" w:rsidRPr="0081543C" w:rsidRDefault="00DF3921" w:rsidP="00DF3921">
      <w:pPr>
        <w:jc w:val="center"/>
        <w:rPr>
          <w:b/>
          <w:sz w:val="68"/>
          <w:szCs w:val="68"/>
        </w:rPr>
      </w:pPr>
      <w:r>
        <w:rPr>
          <w:b/>
          <w:sz w:val="68"/>
          <w:szCs w:val="68"/>
        </w:rPr>
        <w:t>CONTACT</w:t>
      </w:r>
      <w:r w:rsidRPr="0081543C">
        <w:rPr>
          <w:b/>
          <w:sz w:val="68"/>
          <w:szCs w:val="68"/>
        </w:rPr>
        <w:t xml:space="preserve"> </w:t>
      </w:r>
      <w:r>
        <w:rPr>
          <w:b/>
          <w:sz w:val="68"/>
          <w:szCs w:val="68"/>
        </w:rPr>
        <w:t xml:space="preserve">/ DROPLET </w:t>
      </w:r>
      <w:r w:rsidRPr="0081543C">
        <w:rPr>
          <w:b/>
          <w:sz w:val="68"/>
          <w:szCs w:val="68"/>
        </w:rPr>
        <w:t>PRECAUTIONS</w:t>
      </w:r>
    </w:p>
    <w:p w14:paraId="3FA0708B" w14:textId="77777777" w:rsidR="00DF3921" w:rsidRDefault="00DF3921" w:rsidP="00DF3921">
      <w:pPr>
        <w:jc w:val="center"/>
        <w:rPr>
          <w:rFonts w:eastAsia="MS PGothic"/>
          <w:b/>
          <w:sz w:val="28"/>
          <w:szCs w:val="28"/>
        </w:rPr>
      </w:pPr>
      <w:r w:rsidRPr="005E098B">
        <w:rPr>
          <w:rFonts w:eastAsia="MS PGothic"/>
          <w:b/>
          <w:bCs/>
          <w:sz w:val="28"/>
          <w:szCs w:val="28"/>
        </w:rPr>
        <w:t>Respir</w:t>
      </w:r>
      <w:r>
        <w:rPr>
          <w:b/>
          <w:bCs/>
          <w:sz w:val="28"/>
          <w:szCs w:val="28"/>
        </w:rPr>
        <w:t>atory Isolation, No Admittance w</w:t>
      </w:r>
      <w:r w:rsidRPr="005E098B">
        <w:rPr>
          <w:rFonts w:eastAsia="MS PGothic"/>
          <w:b/>
          <w:bCs/>
          <w:sz w:val="28"/>
          <w:szCs w:val="28"/>
        </w:rPr>
        <w:t xml:space="preserve">ithout Wearing </w:t>
      </w:r>
      <w:r>
        <w:rPr>
          <w:rFonts w:eastAsia="MS PGothic"/>
          <w:b/>
          <w:bCs/>
          <w:sz w:val="28"/>
          <w:szCs w:val="28"/>
        </w:rPr>
        <w:t>the following PPE.</w:t>
      </w:r>
      <w:r w:rsidRPr="005E098B">
        <w:rPr>
          <w:rFonts w:eastAsia="MS PGothic"/>
          <w:b/>
          <w:sz w:val="28"/>
          <w:szCs w:val="28"/>
        </w:rPr>
        <w:t xml:space="preserve"> </w:t>
      </w:r>
    </w:p>
    <w:p w14:paraId="090A5BA4" w14:textId="77777777" w:rsidR="00DF3921" w:rsidRDefault="00DF3921" w:rsidP="00DF3921">
      <w:pPr>
        <w:rPr>
          <w:b/>
          <w:noProof/>
          <w:sz w:val="28"/>
          <w:szCs w:val="28"/>
        </w:rPr>
      </w:pPr>
    </w:p>
    <w:p w14:paraId="6D6A5F91" w14:textId="77777777" w:rsidR="00DF3921" w:rsidRPr="005E098B" w:rsidRDefault="00DF3921" w:rsidP="00DF3921">
      <w:pPr>
        <w:jc w:val="center"/>
        <w:rPr>
          <w:b/>
          <w:sz w:val="28"/>
          <w:szCs w:val="28"/>
        </w:rPr>
      </w:pPr>
    </w:p>
    <w:p w14:paraId="24E13856" w14:textId="77777777" w:rsidR="00DF3921" w:rsidRPr="005E098B" w:rsidRDefault="00DF3921" w:rsidP="00DF3921">
      <w:pPr>
        <w:pStyle w:val="ListParagraph"/>
        <w:numPr>
          <w:ilvl w:val="0"/>
          <w:numId w:val="31"/>
        </w:numPr>
        <w:spacing w:after="200" w:line="276" w:lineRule="auto"/>
        <w:rPr>
          <w:sz w:val="30"/>
          <w:szCs w:val="30"/>
        </w:rPr>
      </w:pPr>
      <w:r w:rsidRPr="005E098B">
        <w:rPr>
          <w:sz w:val="30"/>
          <w:szCs w:val="30"/>
        </w:rPr>
        <w:t>Everyone must wash hands before entering room</w:t>
      </w:r>
      <w:r>
        <w:rPr>
          <w:sz w:val="30"/>
          <w:szCs w:val="30"/>
        </w:rPr>
        <w:t>.</w:t>
      </w:r>
    </w:p>
    <w:p w14:paraId="6F3AFC0D" w14:textId="77777777" w:rsidR="00DF3921" w:rsidRPr="005E098B" w:rsidRDefault="00DF3921" w:rsidP="00DF3921">
      <w:pPr>
        <w:pStyle w:val="ListParagraph"/>
        <w:numPr>
          <w:ilvl w:val="0"/>
          <w:numId w:val="31"/>
        </w:numPr>
        <w:spacing w:after="200" w:line="276" w:lineRule="auto"/>
        <w:rPr>
          <w:sz w:val="30"/>
          <w:szCs w:val="30"/>
        </w:rPr>
      </w:pPr>
      <w:r w:rsidRPr="005E098B">
        <w:rPr>
          <w:sz w:val="30"/>
          <w:szCs w:val="30"/>
        </w:rPr>
        <w:t>Don</w:t>
      </w:r>
      <w:r>
        <w:rPr>
          <w:sz w:val="30"/>
          <w:szCs w:val="30"/>
        </w:rPr>
        <w:t>ning</w:t>
      </w:r>
      <w:r w:rsidRPr="005E098B">
        <w:rPr>
          <w:sz w:val="30"/>
          <w:szCs w:val="30"/>
        </w:rPr>
        <w:t xml:space="preserve"> (put on) Gloves</w:t>
      </w:r>
      <w:r>
        <w:rPr>
          <w:sz w:val="30"/>
          <w:szCs w:val="30"/>
        </w:rPr>
        <w:t xml:space="preserve">, Goggles/Disposable Face-Shield, </w:t>
      </w:r>
      <w:r w:rsidRPr="005E098B">
        <w:rPr>
          <w:sz w:val="30"/>
          <w:szCs w:val="30"/>
        </w:rPr>
        <w:t>Gown</w:t>
      </w:r>
      <w:r>
        <w:rPr>
          <w:sz w:val="30"/>
          <w:szCs w:val="30"/>
        </w:rPr>
        <w:t xml:space="preserve">, </w:t>
      </w:r>
      <w:r w:rsidRPr="005E098B">
        <w:rPr>
          <w:sz w:val="30"/>
          <w:szCs w:val="30"/>
        </w:rPr>
        <w:t>N95 Respirator</w:t>
      </w:r>
      <w:r>
        <w:rPr>
          <w:sz w:val="30"/>
          <w:szCs w:val="30"/>
        </w:rPr>
        <w:t xml:space="preserve"> (or surgical mask and face-shield in lieu of N95 </w:t>
      </w:r>
      <w:r w:rsidRPr="009F1F53">
        <w:rPr>
          <w:color w:val="000000"/>
          <w:sz w:val="30"/>
          <w:szCs w:val="30"/>
        </w:rPr>
        <w:t>unless doing aerosol generating procedures</w:t>
      </w:r>
      <w:r w:rsidRPr="009F1F53">
        <w:rPr>
          <w:sz w:val="30"/>
          <w:szCs w:val="30"/>
        </w:rPr>
        <w:t>),</w:t>
      </w:r>
      <w:r w:rsidRPr="005E098B">
        <w:rPr>
          <w:sz w:val="30"/>
          <w:szCs w:val="30"/>
        </w:rPr>
        <w:t xml:space="preserve"> as personal protection equipment (PPE) before entering room</w:t>
      </w:r>
      <w:r>
        <w:rPr>
          <w:sz w:val="30"/>
          <w:szCs w:val="30"/>
        </w:rPr>
        <w:t>.</w:t>
      </w:r>
    </w:p>
    <w:p w14:paraId="44E4837F" w14:textId="77777777" w:rsidR="00DF3921" w:rsidRPr="005E098B" w:rsidRDefault="00DF3921" w:rsidP="00DF3921">
      <w:pPr>
        <w:pStyle w:val="ListParagraph"/>
        <w:numPr>
          <w:ilvl w:val="0"/>
          <w:numId w:val="31"/>
        </w:numPr>
        <w:spacing w:after="200" w:line="276" w:lineRule="auto"/>
        <w:rPr>
          <w:sz w:val="30"/>
          <w:szCs w:val="30"/>
        </w:rPr>
      </w:pPr>
      <w:r w:rsidRPr="005E098B">
        <w:rPr>
          <w:sz w:val="30"/>
          <w:szCs w:val="30"/>
        </w:rPr>
        <w:t>Keep door closed during session and afterwards until instructed otherwise</w:t>
      </w:r>
      <w:r>
        <w:rPr>
          <w:sz w:val="30"/>
          <w:szCs w:val="30"/>
        </w:rPr>
        <w:t xml:space="preserve"> by clinical management/EH&amp;S.</w:t>
      </w:r>
    </w:p>
    <w:p w14:paraId="0D9573E2" w14:textId="77777777" w:rsidR="00DF3921" w:rsidRPr="005E098B" w:rsidRDefault="00DF3921" w:rsidP="00DF3921">
      <w:pPr>
        <w:pStyle w:val="ListParagraph"/>
        <w:numPr>
          <w:ilvl w:val="0"/>
          <w:numId w:val="31"/>
        </w:numPr>
        <w:spacing w:after="200" w:line="276" w:lineRule="auto"/>
        <w:rPr>
          <w:sz w:val="30"/>
          <w:szCs w:val="30"/>
        </w:rPr>
      </w:pPr>
      <w:r w:rsidRPr="005E098B">
        <w:rPr>
          <w:sz w:val="30"/>
          <w:szCs w:val="30"/>
        </w:rPr>
        <w:t xml:space="preserve">Give patient surgical mask and instruct them to wear it at all times. </w:t>
      </w:r>
    </w:p>
    <w:p w14:paraId="398B6949" w14:textId="77777777" w:rsidR="00DF3921" w:rsidRPr="005E098B" w:rsidRDefault="00DF3921" w:rsidP="00DF3921">
      <w:pPr>
        <w:pStyle w:val="ListParagraph"/>
        <w:numPr>
          <w:ilvl w:val="0"/>
          <w:numId w:val="31"/>
        </w:numPr>
        <w:spacing w:after="200" w:line="276" w:lineRule="auto"/>
        <w:rPr>
          <w:sz w:val="30"/>
          <w:szCs w:val="30"/>
        </w:rPr>
      </w:pPr>
      <w:r>
        <w:rPr>
          <w:sz w:val="30"/>
          <w:szCs w:val="30"/>
        </w:rPr>
        <w:t>Doffing (r</w:t>
      </w:r>
      <w:r w:rsidRPr="005E098B">
        <w:rPr>
          <w:sz w:val="30"/>
          <w:szCs w:val="30"/>
        </w:rPr>
        <w:t>emove</w:t>
      </w:r>
      <w:r>
        <w:rPr>
          <w:sz w:val="30"/>
          <w:szCs w:val="30"/>
        </w:rPr>
        <w:t>)</w:t>
      </w:r>
      <w:r w:rsidRPr="005E098B">
        <w:rPr>
          <w:sz w:val="30"/>
          <w:szCs w:val="30"/>
        </w:rPr>
        <w:t xml:space="preserve"> PPE in an adjacent exam room and discard into adjacent exam room’s red bag after patient session. </w:t>
      </w:r>
    </w:p>
    <w:p w14:paraId="3452FA99" w14:textId="77777777" w:rsidR="00DF3921" w:rsidRDefault="00DF3921" w:rsidP="00DF3921">
      <w:pPr>
        <w:pStyle w:val="ListParagraph"/>
        <w:numPr>
          <w:ilvl w:val="0"/>
          <w:numId w:val="31"/>
        </w:numPr>
        <w:spacing w:after="200" w:line="276" w:lineRule="auto"/>
        <w:rPr>
          <w:sz w:val="30"/>
          <w:szCs w:val="30"/>
        </w:rPr>
      </w:pPr>
      <w:r w:rsidRPr="005E098B">
        <w:rPr>
          <w:sz w:val="30"/>
          <w:szCs w:val="30"/>
        </w:rPr>
        <w:t>Wash hands after removing PPE.</w:t>
      </w:r>
    </w:p>
    <w:p w14:paraId="6E649AB1" w14:textId="77777777" w:rsidR="00DF3921" w:rsidRDefault="00DF3921" w:rsidP="00DF3921">
      <w:pPr>
        <w:pStyle w:val="ListParagraph"/>
        <w:rPr>
          <w:sz w:val="30"/>
          <w:szCs w:val="30"/>
        </w:rPr>
      </w:pPr>
    </w:p>
    <w:p w14:paraId="248F73B6" w14:textId="77777777" w:rsidR="00DF3921" w:rsidRDefault="00DF3921" w:rsidP="00DF3921">
      <w:pPr>
        <w:pStyle w:val="ListParagraph"/>
        <w:jc w:val="center"/>
        <w:rPr>
          <w:sz w:val="20"/>
          <w:szCs w:val="20"/>
        </w:rPr>
      </w:pPr>
      <w:r w:rsidRPr="0081543C">
        <w:rPr>
          <w:sz w:val="20"/>
          <w:szCs w:val="20"/>
        </w:rPr>
        <w:t>Drexel University Department of Environmental Health and Safety (215) 895-5919</w:t>
      </w:r>
    </w:p>
    <w:p w14:paraId="78E939D6" w14:textId="286B5DCA" w:rsidR="00DF3921" w:rsidRDefault="00DF3921" w:rsidP="00BE4DA0">
      <w:pPr>
        <w:rPr>
          <w:b/>
          <w:bCs/>
        </w:rPr>
      </w:pPr>
    </w:p>
    <w:p w14:paraId="39F9D5F1" w14:textId="77777777" w:rsidR="00DF3921" w:rsidRDefault="00DF3921">
      <w:pPr>
        <w:rPr>
          <w:b/>
          <w:bCs/>
        </w:rPr>
      </w:pPr>
      <w:r>
        <w:rPr>
          <w:b/>
          <w:bCs/>
        </w:rPr>
        <w:br w:type="page"/>
      </w:r>
    </w:p>
    <w:p w14:paraId="51121E64" w14:textId="36D8BA59" w:rsidR="00DF3921" w:rsidRDefault="00DF3921">
      <w:pPr>
        <w:rPr>
          <w:b/>
          <w:bCs/>
        </w:rPr>
      </w:pPr>
      <w:r w:rsidRPr="005F4D83">
        <w:rPr>
          <w:rFonts w:cstheme="minorHAnsi"/>
          <w:noProof/>
        </w:rPr>
        <w:lastRenderedPageBreak/>
        <w:drawing>
          <wp:inline distT="0" distB="0" distL="0" distR="0" wp14:anchorId="5E88089A" wp14:editId="23BEE020">
            <wp:extent cx="5057775" cy="7810863"/>
            <wp:effectExtent l="0" t="0" r="0"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7775" cy="7810863"/>
                    </a:xfrm>
                    <a:prstGeom prst="rect">
                      <a:avLst/>
                    </a:prstGeom>
                  </pic:spPr>
                </pic:pic>
              </a:graphicData>
            </a:graphic>
          </wp:inline>
        </w:drawing>
      </w:r>
      <w:r>
        <w:rPr>
          <w:b/>
          <w:bCs/>
        </w:rPr>
        <w:br w:type="page"/>
      </w:r>
    </w:p>
    <w:p w14:paraId="1F7BAF97" w14:textId="285125F4" w:rsidR="00DF3921" w:rsidRDefault="00DF3921" w:rsidP="00BE4DA0">
      <w:pPr>
        <w:rPr>
          <w:b/>
          <w:bCs/>
        </w:rPr>
      </w:pPr>
      <w:r>
        <w:rPr>
          <w:noProof/>
        </w:rPr>
        <w:lastRenderedPageBreak/>
        <w:drawing>
          <wp:inline distT="0" distB="0" distL="0" distR="0" wp14:anchorId="53836C46" wp14:editId="73DD9969">
            <wp:extent cx="5534025" cy="7146347"/>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134" t="21402" r="31571" b="8294"/>
                    <a:stretch/>
                  </pic:blipFill>
                  <pic:spPr bwMode="auto">
                    <a:xfrm>
                      <a:off x="0" y="0"/>
                      <a:ext cx="5556248" cy="7175044"/>
                    </a:xfrm>
                    <a:prstGeom prst="rect">
                      <a:avLst/>
                    </a:prstGeom>
                    <a:ln>
                      <a:noFill/>
                    </a:ln>
                    <a:extLst>
                      <a:ext uri="{53640926-AAD7-44D8-BBD7-CCE9431645EC}">
                        <a14:shadowObscured xmlns:a14="http://schemas.microsoft.com/office/drawing/2010/main"/>
                      </a:ext>
                    </a:extLst>
                  </pic:spPr>
                </pic:pic>
              </a:graphicData>
            </a:graphic>
          </wp:inline>
        </w:drawing>
      </w:r>
    </w:p>
    <w:p w14:paraId="4C29DA6E" w14:textId="77777777" w:rsidR="00DF3921" w:rsidRDefault="00DF3921">
      <w:pPr>
        <w:rPr>
          <w:b/>
          <w:bCs/>
        </w:rPr>
      </w:pPr>
      <w:r>
        <w:rPr>
          <w:b/>
          <w:bCs/>
        </w:rPr>
        <w:br w:type="page"/>
      </w:r>
    </w:p>
    <w:p w14:paraId="2ECEE6E9" w14:textId="77777777" w:rsidR="00DF3921" w:rsidRDefault="00DF3921" w:rsidP="00DF3921">
      <w:pPr>
        <w:jc w:val="center"/>
        <w:rPr>
          <w:b/>
          <w:bCs/>
          <w:sz w:val="40"/>
          <w:szCs w:val="40"/>
        </w:rPr>
      </w:pPr>
    </w:p>
    <w:p w14:paraId="28C1ADEC" w14:textId="77777777" w:rsidR="00DF3921" w:rsidRDefault="00DF3921" w:rsidP="00DF3921">
      <w:pPr>
        <w:jc w:val="center"/>
        <w:rPr>
          <w:b/>
          <w:bCs/>
          <w:sz w:val="40"/>
          <w:szCs w:val="40"/>
        </w:rPr>
      </w:pPr>
    </w:p>
    <w:p w14:paraId="322AB9A1" w14:textId="77777777" w:rsidR="00DF3921" w:rsidRDefault="00DF3921" w:rsidP="00DF3921">
      <w:pPr>
        <w:jc w:val="center"/>
        <w:rPr>
          <w:b/>
          <w:bCs/>
          <w:sz w:val="40"/>
          <w:szCs w:val="40"/>
        </w:rPr>
      </w:pPr>
    </w:p>
    <w:p w14:paraId="68434C84" w14:textId="77777777" w:rsidR="00DF3921" w:rsidRDefault="00DF3921" w:rsidP="00DF3921">
      <w:pPr>
        <w:jc w:val="center"/>
        <w:rPr>
          <w:b/>
          <w:bCs/>
          <w:sz w:val="40"/>
          <w:szCs w:val="40"/>
        </w:rPr>
      </w:pPr>
    </w:p>
    <w:p w14:paraId="1011CD13" w14:textId="77777777" w:rsidR="00DF3921" w:rsidRDefault="00DF3921" w:rsidP="00DF3921">
      <w:pPr>
        <w:jc w:val="center"/>
        <w:rPr>
          <w:b/>
          <w:bCs/>
          <w:sz w:val="40"/>
          <w:szCs w:val="40"/>
        </w:rPr>
      </w:pPr>
    </w:p>
    <w:p w14:paraId="7380300C" w14:textId="77777777" w:rsidR="00DF3921" w:rsidRDefault="00DF3921" w:rsidP="00DF3921">
      <w:pPr>
        <w:jc w:val="center"/>
        <w:rPr>
          <w:b/>
          <w:bCs/>
          <w:sz w:val="40"/>
          <w:szCs w:val="40"/>
        </w:rPr>
      </w:pPr>
    </w:p>
    <w:p w14:paraId="41931815" w14:textId="77777777" w:rsidR="00DF3921" w:rsidRDefault="00DF3921" w:rsidP="00DF3921">
      <w:pPr>
        <w:jc w:val="center"/>
        <w:rPr>
          <w:b/>
          <w:bCs/>
          <w:sz w:val="40"/>
          <w:szCs w:val="40"/>
        </w:rPr>
      </w:pPr>
    </w:p>
    <w:p w14:paraId="4B9138B1" w14:textId="77777777" w:rsidR="00DF3921" w:rsidRDefault="00DF3921" w:rsidP="00DF3921">
      <w:pPr>
        <w:jc w:val="center"/>
        <w:rPr>
          <w:b/>
          <w:bCs/>
          <w:sz w:val="40"/>
          <w:szCs w:val="40"/>
        </w:rPr>
      </w:pPr>
    </w:p>
    <w:p w14:paraId="011F4971" w14:textId="430FADF4" w:rsidR="00DF3921" w:rsidRPr="00DF3921" w:rsidRDefault="00DF3921" w:rsidP="00DF3921">
      <w:pPr>
        <w:jc w:val="center"/>
        <w:rPr>
          <w:b/>
          <w:bCs/>
          <w:sz w:val="56"/>
          <w:szCs w:val="56"/>
        </w:rPr>
      </w:pPr>
      <w:r w:rsidRPr="00DF3921">
        <w:rPr>
          <w:b/>
          <w:bCs/>
          <w:sz w:val="56"/>
          <w:szCs w:val="56"/>
        </w:rPr>
        <w:t>Appendix C – COVID Prevention Strategy – Vendor Work Controls</w:t>
      </w:r>
    </w:p>
    <w:p w14:paraId="44BF77A6" w14:textId="542F87CE" w:rsidR="00DF3921" w:rsidRDefault="00DF3921" w:rsidP="00BE4DA0"/>
    <w:p w14:paraId="3E79BDFB" w14:textId="77777777" w:rsidR="00DF3921" w:rsidRDefault="00DF3921">
      <w:r>
        <w:br w:type="page"/>
      </w:r>
    </w:p>
    <w:p w14:paraId="7CD9E8BA" w14:textId="77777777" w:rsidR="00DF3921" w:rsidRPr="00DF3921" w:rsidRDefault="00DF3921" w:rsidP="00DF3921">
      <w:pPr>
        <w:jc w:val="center"/>
        <w:rPr>
          <w:b/>
          <w:bCs/>
          <w:sz w:val="40"/>
          <w:szCs w:val="40"/>
        </w:rPr>
      </w:pPr>
      <w:r w:rsidRPr="00DF3921">
        <w:rPr>
          <w:b/>
          <w:bCs/>
          <w:sz w:val="40"/>
          <w:szCs w:val="40"/>
        </w:rPr>
        <w:lastRenderedPageBreak/>
        <w:t>COVID19 Prevention Strategy – Vendor Work Controls</w:t>
      </w:r>
    </w:p>
    <w:p w14:paraId="4EC22E97" w14:textId="77777777" w:rsidR="00DF3921" w:rsidRPr="00EA5F56" w:rsidRDefault="00DF3921" w:rsidP="00DF3921">
      <w:pPr>
        <w:pBdr>
          <w:bottom w:val="single" w:sz="4" w:space="1" w:color="auto"/>
        </w:pBdr>
        <w:rPr>
          <w:sz w:val="22"/>
          <w:szCs w:val="22"/>
        </w:rPr>
      </w:pPr>
    </w:p>
    <w:p w14:paraId="0A823CFC" w14:textId="77777777" w:rsidR="00DF3921" w:rsidRPr="00AD09A5" w:rsidRDefault="00DF3921" w:rsidP="00DF3921">
      <w:pPr>
        <w:rPr>
          <w:sz w:val="22"/>
          <w:szCs w:val="22"/>
        </w:rPr>
      </w:pPr>
      <w:r w:rsidRPr="00EA5F56">
        <w:rPr>
          <w:sz w:val="22"/>
          <w:szCs w:val="22"/>
        </w:rPr>
        <w:tab/>
      </w:r>
    </w:p>
    <w:p w14:paraId="416A5920" w14:textId="77777777" w:rsidR="00DF3921" w:rsidRPr="009F0453" w:rsidRDefault="00DF3921" w:rsidP="00DF3921">
      <w:pPr>
        <w:rPr>
          <w:sz w:val="22"/>
          <w:szCs w:val="22"/>
        </w:rPr>
      </w:pPr>
      <w:r w:rsidRPr="009F0453">
        <w:rPr>
          <w:sz w:val="22"/>
          <w:szCs w:val="22"/>
        </w:rPr>
        <w:t xml:space="preserve">The Drexel University Department of Environmental Health and Safety is issuing the following vendor work controls to reduce the likelihood of spreading the Coronavirus at the University: </w:t>
      </w:r>
    </w:p>
    <w:p w14:paraId="27EA08B4" w14:textId="77777777" w:rsidR="00DF3921" w:rsidRPr="009F0453" w:rsidRDefault="00DF3921" w:rsidP="00DF3921">
      <w:pPr>
        <w:rPr>
          <w:sz w:val="22"/>
          <w:szCs w:val="22"/>
        </w:rPr>
      </w:pPr>
    </w:p>
    <w:p w14:paraId="585CA054" w14:textId="77777777" w:rsidR="00DF3921" w:rsidRPr="009F0453" w:rsidRDefault="00DF3921" w:rsidP="00DF3921">
      <w:pPr>
        <w:numPr>
          <w:ilvl w:val="0"/>
          <w:numId w:val="12"/>
        </w:numPr>
        <w:rPr>
          <w:color w:val="000000"/>
          <w:sz w:val="22"/>
          <w:szCs w:val="22"/>
        </w:rPr>
      </w:pPr>
      <w:r w:rsidRPr="009F0453">
        <w:rPr>
          <w:color w:val="000000"/>
          <w:sz w:val="22"/>
          <w:szCs w:val="22"/>
        </w:rPr>
        <w:t xml:space="preserve">Vendor employees must wear a face covering at all times when in Drexel University buildings, interacting with Drexel employees, vendor employees or the public unless the face covering interferes with personal protection equipment or causes a safety hazard.  Vendor employees may remove the face covering to eat and drink in break areas that maintain social distancing. </w:t>
      </w:r>
    </w:p>
    <w:p w14:paraId="747FA688" w14:textId="77777777" w:rsidR="00DF3921" w:rsidRPr="009F0453" w:rsidRDefault="00DF3921" w:rsidP="00DF3921">
      <w:pPr>
        <w:numPr>
          <w:ilvl w:val="0"/>
          <w:numId w:val="12"/>
        </w:numPr>
        <w:rPr>
          <w:color w:val="000000"/>
          <w:sz w:val="22"/>
          <w:szCs w:val="22"/>
        </w:rPr>
      </w:pPr>
      <w:r w:rsidRPr="009F0453">
        <w:rPr>
          <w:color w:val="000000"/>
          <w:sz w:val="22"/>
          <w:szCs w:val="22"/>
        </w:rPr>
        <w:t>Vendor employees must maintain at least six (6) feet from all people at all times. Do not gather in groups. Stay out of crowded places and avoid mass gatherings.</w:t>
      </w:r>
    </w:p>
    <w:p w14:paraId="60249E73" w14:textId="77777777" w:rsidR="00DF3921" w:rsidRPr="009F0453" w:rsidRDefault="00DF3921" w:rsidP="00DF3921">
      <w:pPr>
        <w:numPr>
          <w:ilvl w:val="0"/>
          <w:numId w:val="12"/>
        </w:numPr>
        <w:rPr>
          <w:color w:val="000000"/>
          <w:sz w:val="22"/>
          <w:szCs w:val="22"/>
        </w:rPr>
      </w:pPr>
      <w:r w:rsidRPr="009F0453">
        <w:rPr>
          <w:color w:val="000000"/>
          <w:sz w:val="22"/>
          <w:szCs w:val="22"/>
        </w:rPr>
        <w:t xml:space="preserve">Vendor employees must not share the elevator (if available). One person in the elevator at a time. </w:t>
      </w:r>
    </w:p>
    <w:p w14:paraId="77DF831B" w14:textId="77777777" w:rsidR="00DF3921" w:rsidRPr="009F0453" w:rsidRDefault="00DF3921" w:rsidP="00DF3921">
      <w:pPr>
        <w:numPr>
          <w:ilvl w:val="0"/>
          <w:numId w:val="12"/>
        </w:numPr>
        <w:rPr>
          <w:color w:val="000000"/>
          <w:sz w:val="22"/>
          <w:szCs w:val="22"/>
        </w:rPr>
      </w:pPr>
      <w:r w:rsidRPr="009F0453">
        <w:rPr>
          <w:color w:val="000000"/>
          <w:sz w:val="22"/>
          <w:szCs w:val="22"/>
        </w:rPr>
        <w:t xml:space="preserve">Any task that involves working in an area where other individuals are present, please ask them to leave the area and to maintain social distancing. </w:t>
      </w:r>
    </w:p>
    <w:p w14:paraId="54B5A123" w14:textId="77777777" w:rsidR="00DF3921" w:rsidRPr="009F0453" w:rsidRDefault="00DF3921" w:rsidP="00DF3921">
      <w:pPr>
        <w:numPr>
          <w:ilvl w:val="0"/>
          <w:numId w:val="12"/>
        </w:numPr>
        <w:rPr>
          <w:color w:val="000000"/>
          <w:sz w:val="22"/>
          <w:szCs w:val="22"/>
        </w:rPr>
      </w:pPr>
      <w:r w:rsidRPr="009F0453">
        <w:rPr>
          <w:color w:val="000000"/>
          <w:sz w:val="22"/>
          <w:szCs w:val="22"/>
        </w:rPr>
        <w:t xml:space="preserve">Isolate work areas using plastic barriers or closing doors if feasible. </w:t>
      </w:r>
    </w:p>
    <w:p w14:paraId="56F39F25" w14:textId="77777777" w:rsidR="00DF3921" w:rsidRPr="009F0453" w:rsidRDefault="00DF3921" w:rsidP="00DF3921">
      <w:pPr>
        <w:numPr>
          <w:ilvl w:val="0"/>
          <w:numId w:val="12"/>
        </w:numPr>
        <w:rPr>
          <w:color w:val="000000"/>
          <w:sz w:val="22"/>
          <w:szCs w:val="22"/>
        </w:rPr>
      </w:pPr>
      <w:r w:rsidRPr="009F0453">
        <w:rPr>
          <w:color w:val="000000"/>
          <w:sz w:val="22"/>
          <w:szCs w:val="22"/>
        </w:rPr>
        <w:t xml:space="preserve">After completing work make sure all equipment and material used has been removed from the area. Clean and disinfect workspace after use. </w:t>
      </w:r>
    </w:p>
    <w:p w14:paraId="5B2D29B4" w14:textId="77777777" w:rsidR="00DF3921" w:rsidRPr="009F0453" w:rsidRDefault="00DF3921" w:rsidP="00DF3921">
      <w:pPr>
        <w:numPr>
          <w:ilvl w:val="0"/>
          <w:numId w:val="12"/>
        </w:numPr>
        <w:rPr>
          <w:color w:val="000000"/>
          <w:sz w:val="22"/>
          <w:szCs w:val="22"/>
        </w:rPr>
      </w:pPr>
      <w:r w:rsidRPr="009F0453">
        <w:rPr>
          <w:color w:val="000000"/>
          <w:sz w:val="22"/>
          <w:szCs w:val="22"/>
        </w:rPr>
        <w:t xml:space="preserve">Any tasks in occupied student rooms must follow the Drexel University EH&amp;S screening procedures. </w:t>
      </w:r>
    </w:p>
    <w:p w14:paraId="6EA5C15E" w14:textId="77777777" w:rsidR="00DF3921" w:rsidRPr="009F0453" w:rsidRDefault="00DF3921" w:rsidP="00DF3921">
      <w:pPr>
        <w:numPr>
          <w:ilvl w:val="0"/>
          <w:numId w:val="12"/>
        </w:numPr>
        <w:rPr>
          <w:color w:val="000000"/>
          <w:sz w:val="22"/>
          <w:szCs w:val="22"/>
        </w:rPr>
      </w:pPr>
      <w:r w:rsidRPr="009F0453">
        <w:rPr>
          <w:color w:val="000000"/>
          <w:sz w:val="22"/>
          <w:szCs w:val="22"/>
        </w:rPr>
        <w:t xml:space="preserve">The vendor must wear face covering and gloves if any tasks requiring working within 6 feet of another. The vendor must supply their own face coverings and gloves. </w:t>
      </w:r>
    </w:p>
    <w:p w14:paraId="67F83153" w14:textId="77777777" w:rsidR="00DF3921" w:rsidRPr="009F0453" w:rsidRDefault="00DF3921" w:rsidP="00DF3921">
      <w:pPr>
        <w:numPr>
          <w:ilvl w:val="0"/>
          <w:numId w:val="12"/>
        </w:numPr>
        <w:rPr>
          <w:color w:val="000000"/>
          <w:sz w:val="22"/>
          <w:szCs w:val="22"/>
        </w:rPr>
      </w:pPr>
      <w:r w:rsidRPr="009F0453">
        <w:rPr>
          <w:color w:val="000000"/>
          <w:sz w:val="22"/>
          <w:szCs w:val="22"/>
        </w:rPr>
        <w:t>The vendor must clean the work area thoroughly once work is complete.</w:t>
      </w:r>
    </w:p>
    <w:p w14:paraId="378938DC" w14:textId="77777777" w:rsidR="00DF3921" w:rsidRPr="009F0453" w:rsidRDefault="00DF3921" w:rsidP="00DF3921">
      <w:pPr>
        <w:numPr>
          <w:ilvl w:val="0"/>
          <w:numId w:val="12"/>
        </w:numPr>
        <w:rPr>
          <w:color w:val="000000"/>
          <w:sz w:val="22"/>
          <w:szCs w:val="22"/>
        </w:rPr>
      </w:pPr>
      <w:r w:rsidRPr="009F0453">
        <w:rPr>
          <w:color w:val="000000"/>
          <w:sz w:val="22"/>
          <w:szCs w:val="22"/>
        </w:rPr>
        <w:t>Practice good personal hygiene. Wash hands frequently using soap and running water for 20 second or utilize the hand sanitizer if soap and running water is not readily available.</w:t>
      </w:r>
    </w:p>
    <w:p w14:paraId="2657257E" w14:textId="77777777" w:rsidR="00DF3921" w:rsidRPr="009F0453" w:rsidRDefault="00DF3921" w:rsidP="00DF3921">
      <w:pPr>
        <w:numPr>
          <w:ilvl w:val="0"/>
          <w:numId w:val="12"/>
        </w:numPr>
        <w:rPr>
          <w:color w:val="000000"/>
          <w:sz w:val="22"/>
          <w:szCs w:val="22"/>
        </w:rPr>
      </w:pPr>
      <w:r w:rsidRPr="009F0453">
        <w:rPr>
          <w:color w:val="000000"/>
          <w:sz w:val="22"/>
          <w:szCs w:val="22"/>
        </w:rPr>
        <w:t xml:space="preserve">Vendor meetings should be conducted by conference call. If not possible the number of attendees must be kept to a minimum and social distancing must be enforced. </w:t>
      </w:r>
    </w:p>
    <w:p w14:paraId="784616E1" w14:textId="77777777" w:rsidR="00DF3921" w:rsidRPr="009F0453" w:rsidRDefault="00DF3921" w:rsidP="00DF3921">
      <w:pPr>
        <w:numPr>
          <w:ilvl w:val="0"/>
          <w:numId w:val="12"/>
        </w:numPr>
        <w:rPr>
          <w:color w:val="000000"/>
          <w:sz w:val="22"/>
          <w:szCs w:val="22"/>
        </w:rPr>
      </w:pPr>
      <w:r w:rsidRPr="009F0453">
        <w:rPr>
          <w:color w:val="000000"/>
          <w:sz w:val="22"/>
          <w:szCs w:val="22"/>
        </w:rPr>
        <w:t xml:space="preserve">Vendor must ensure all sick employees don’t come to work at the University. </w:t>
      </w:r>
    </w:p>
    <w:p w14:paraId="33E8BA36" w14:textId="77777777" w:rsidR="00DF3921" w:rsidRPr="009F0453" w:rsidRDefault="00DF3921" w:rsidP="00DF3921">
      <w:pPr>
        <w:numPr>
          <w:ilvl w:val="0"/>
          <w:numId w:val="12"/>
        </w:numPr>
        <w:rPr>
          <w:color w:val="000000"/>
          <w:sz w:val="22"/>
          <w:szCs w:val="22"/>
        </w:rPr>
      </w:pPr>
      <w:r w:rsidRPr="009F0453">
        <w:rPr>
          <w:color w:val="000000"/>
          <w:sz w:val="22"/>
          <w:szCs w:val="22"/>
        </w:rPr>
        <w:t xml:space="preserve">Vendor must comply with all local, state and federal COVID-19 work control requirements. </w:t>
      </w:r>
    </w:p>
    <w:p w14:paraId="023C88DB" w14:textId="77777777" w:rsidR="00DF3921" w:rsidRPr="009F0453" w:rsidRDefault="00DF3921" w:rsidP="00DF3921">
      <w:pPr>
        <w:rPr>
          <w:color w:val="000000"/>
          <w:sz w:val="22"/>
          <w:szCs w:val="22"/>
        </w:rPr>
      </w:pPr>
      <w:r w:rsidRPr="009F0453">
        <w:rPr>
          <w:color w:val="000000"/>
          <w:sz w:val="22"/>
          <w:szCs w:val="22"/>
        </w:rPr>
        <w:t> </w:t>
      </w:r>
    </w:p>
    <w:p w14:paraId="675AE7DD" w14:textId="77777777" w:rsidR="00DF3921" w:rsidRPr="009F0453" w:rsidRDefault="00DF3921" w:rsidP="00DF3921">
      <w:pPr>
        <w:rPr>
          <w:color w:val="000000"/>
          <w:sz w:val="22"/>
          <w:szCs w:val="22"/>
        </w:rPr>
      </w:pPr>
      <w:r w:rsidRPr="009F0453">
        <w:rPr>
          <w:color w:val="000000"/>
          <w:sz w:val="22"/>
          <w:szCs w:val="22"/>
        </w:rPr>
        <w:t>These controls apply to all vendors coming on campus to perform work at Drexel University. These controls must be implemented.</w:t>
      </w:r>
    </w:p>
    <w:p w14:paraId="257DECDF" w14:textId="77777777" w:rsidR="00DF3921" w:rsidRPr="009F0453" w:rsidRDefault="00DF3921" w:rsidP="00DF3921">
      <w:pPr>
        <w:rPr>
          <w:color w:val="000000"/>
          <w:sz w:val="22"/>
          <w:szCs w:val="22"/>
        </w:rPr>
      </w:pPr>
    </w:p>
    <w:p w14:paraId="6AF4DA7C" w14:textId="77777777" w:rsidR="00DF3921" w:rsidRPr="009F0453" w:rsidRDefault="00DF3921" w:rsidP="00DF3921">
      <w:pPr>
        <w:rPr>
          <w:color w:val="000000"/>
          <w:sz w:val="22"/>
          <w:szCs w:val="22"/>
        </w:rPr>
      </w:pPr>
      <w:r w:rsidRPr="009F0453">
        <w:rPr>
          <w:color w:val="000000"/>
          <w:sz w:val="22"/>
          <w:szCs w:val="22"/>
        </w:rPr>
        <w:t>Please continue to minimize the spread of illness through frequently washing hands, covering a cough or a sneeze; avoiding touching your eyes, nose and mouth, or shaking hands; avoiding close contact with people who are sick; staying home if you are ill; and sanitizing personal spaces.</w:t>
      </w:r>
    </w:p>
    <w:p w14:paraId="4E6EBF15" w14:textId="77777777" w:rsidR="00DF3921" w:rsidRPr="009F0453" w:rsidRDefault="00DF3921" w:rsidP="00DF3921">
      <w:pPr>
        <w:rPr>
          <w:color w:val="000000"/>
          <w:sz w:val="22"/>
          <w:szCs w:val="22"/>
        </w:rPr>
      </w:pPr>
    </w:p>
    <w:p w14:paraId="21DDC732" w14:textId="77777777" w:rsidR="00DF3921" w:rsidRPr="00DF3921" w:rsidRDefault="00DF3921" w:rsidP="00BE4DA0"/>
    <w:sectPr w:rsidR="00DF3921" w:rsidRPr="00DF3921" w:rsidSect="00624785">
      <w:headerReference w:type="default" r:id="rId38"/>
      <w:footerReference w:type="even" r:id="rId3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8F458B" w14:textId="77777777" w:rsidR="00905CA2" w:rsidRDefault="00905CA2" w:rsidP="00F12C76">
      <w:r>
        <w:separator/>
      </w:r>
    </w:p>
  </w:endnote>
  <w:endnote w:type="continuationSeparator" w:id="0">
    <w:p w14:paraId="33314A9C" w14:textId="77777777" w:rsidR="00905CA2" w:rsidRDefault="00905CA2" w:rsidP="00F1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4589917"/>
      <w:docPartObj>
        <w:docPartGallery w:val="Page Numbers (Bottom of Page)"/>
        <w:docPartUnique/>
      </w:docPartObj>
    </w:sdtPr>
    <w:sdtEndPr>
      <w:rPr>
        <w:rStyle w:val="PageNumber"/>
      </w:rPr>
    </w:sdtEndPr>
    <w:sdtContent>
      <w:p w14:paraId="1CF048BC" w14:textId="64B3B1A3" w:rsidR="002A63E8" w:rsidRDefault="002A63E8" w:rsidP="002A63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4486B2" w14:textId="77777777" w:rsidR="002A63E8" w:rsidRDefault="002A63E8" w:rsidP="002A63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43036946"/>
      <w:docPartObj>
        <w:docPartGallery w:val="Page Numbers (Bottom of Page)"/>
        <w:docPartUnique/>
      </w:docPartObj>
    </w:sdtPr>
    <w:sdtEndPr>
      <w:rPr>
        <w:rStyle w:val="PageNumber"/>
      </w:rPr>
    </w:sdtEndPr>
    <w:sdtContent>
      <w:p w14:paraId="6DE0AC39" w14:textId="04AB79DF" w:rsidR="002A63E8" w:rsidRDefault="002A63E8" w:rsidP="002A63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D8A28D" w14:textId="77777777" w:rsidR="002A63E8" w:rsidRDefault="002A63E8" w:rsidP="002A63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A4D5E" w14:textId="77777777" w:rsidR="00905CA2" w:rsidRDefault="00905CA2" w:rsidP="00F12C76">
      <w:r>
        <w:separator/>
      </w:r>
    </w:p>
  </w:footnote>
  <w:footnote w:type="continuationSeparator" w:id="0">
    <w:p w14:paraId="4DEBDB70" w14:textId="77777777" w:rsidR="00905CA2" w:rsidRDefault="00905CA2" w:rsidP="00F12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28261" w14:textId="662B4CB9" w:rsidR="00F12C76" w:rsidRDefault="7B11B425" w:rsidP="009647CB">
    <w:pPr>
      <w:pStyle w:val="Header"/>
      <w:tabs>
        <w:tab w:val="clear" w:pos="4680"/>
      </w:tabs>
    </w:pPr>
    <w:r>
      <w:rPr>
        <w:noProof/>
      </w:rPr>
      <w:drawing>
        <wp:inline distT="0" distB="0" distL="0" distR="0" wp14:anchorId="0179890B" wp14:editId="2474A9D5">
          <wp:extent cx="2328545" cy="765810"/>
          <wp:effectExtent l="0" t="0" r="8255" b="0"/>
          <wp:docPr id="1317003525" name="Picture 1" descr="/Users/mwb32/Documents/Forms/logo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28545" cy="765810"/>
                  </a:xfrm>
                  <a:prstGeom prst="rect">
                    <a:avLst/>
                  </a:prstGeom>
                </pic:spPr>
              </pic:pic>
            </a:graphicData>
          </a:graphic>
        </wp:inline>
      </w:drawing>
    </w:r>
    <w:r w:rsidR="009647CB">
      <w:tab/>
    </w:r>
    <w:r w:rsidR="001A6CA0">
      <w:t>6</w:t>
    </w:r>
    <w:r w:rsidR="009647CB">
      <w:t>/</w:t>
    </w:r>
    <w:r w:rsidR="001A6CA0">
      <w:t>12</w:t>
    </w:r>
    <w:r w:rsidR="009647CB">
      <w:t>/2020</w:t>
    </w:r>
  </w:p>
  <w:p w14:paraId="4101652C" w14:textId="77777777" w:rsidR="00F12C76" w:rsidRDefault="00F12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D2E94"/>
    <w:multiLevelType w:val="hybridMultilevel"/>
    <w:tmpl w:val="5F3037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4F2723D"/>
    <w:multiLevelType w:val="hybridMultilevel"/>
    <w:tmpl w:val="E4ECCED4"/>
    <w:lvl w:ilvl="0" w:tplc="50E25248">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05280DE2"/>
    <w:multiLevelType w:val="hybridMultilevel"/>
    <w:tmpl w:val="8E0836F8"/>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 w15:restartNumberingAfterBreak="0">
    <w:nsid w:val="0A482CC2"/>
    <w:multiLevelType w:val="hybridMultilevel"/>
    <w:tmpl w:val="EFBA5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B36CB"/>
    <w:multiLevelType w:val="hybridMultilevel"/>
    <w:tmpl w:val="921CAB22"/>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0B920E7F"/>
    <w:multiLevelType w:val="multilevel"/>
    <w:tmpl w:val="8D18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0877F5"/>
    <w:multiLevelType w:val="hybridMultilevel"/>
    <w:tmpl w:val="87648E0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931A83"/>
    <w:multiLevelType w:val="hybridMultilevel"/>
    <w:tmpl w:val="75304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A50873"/>
    <w:multiLevelType w:val="hybridMultilevel"/>
    <w:tmpl w:val="88B64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0417B"/>
    <w:multiLevelType w:val="hybridMultilevel"/>
    <w:tmpl w:val="87648E0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E7B076A"/>
    <w:multiLevelType w:val="hybridMultilevel"/>
    <w:tmpl w:val="1D22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20BA3"/>
    <w:multiLevelType w:val="hybridMultilevel"/>
    <w:tmpl w:val="CE0AE8DE"/>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1C1151"/>
    <w:multiLevelType w:val="multilevel"/>
    <w:tmpl w:val="150C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062C47"/>
    <w:multiLevelType w:val="multilevel"/>
    <w:tmpl w:val="CD829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5D71B5"/>
    <w:multiLevelType w:val="hybridMultilevel"/>
    <w:tmpl w:val="176CE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5E5528A"/>
    <w:multiLevelType w:val="multilevel"/>
    <w:tmpl w:val="807E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D710E5"/>
    <w:multiLevelType w:val="multilevel"/>
    <w:tmpl w:val="82F0B72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7" w15:restartNumberingAfterBreak="0">
    <w:nsid w:val="3F002AF4"/>
    <w:multiLevelType w:val="hybridMultilevel"/>
    <w:tmpl w:val="102E2D9E"/>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42DA5F0A"/>
    <w:multiLevelType w:val="multilevel"/>
    <w:tmpl w:val="7902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E74BC3"/>
    <w:multiLevelType w:val="multilevel"/>
    <w:tmpl w:val="850A6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9B0ACD"/>
    <w:multiLevelType w:val="multilevel"/>
    <w:tmpl w:val="FBE08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AB57EA"/>
    <w:multiLevelType w:val="hybridMultilevel"/>
    <w:tmpl w:val="D716065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41E3C5B"/>
    <w:multiLevelType w:val="multilevel"/>
    <w:tmpl w:val="3136679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588230C5"/>
    <w:multiLevelType w:val="hybridMultilevel"/>
    <w:tmpl w:val="557AA1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5A2862"/>
    <w:multiLevelType w:val="hybridMultilevel"/>
    <w:tmpl w:val="00901348"/>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5" w15:restartNumberingAfterBreak="0">
    <w:nsid w:val="5C85210B"/>
    <w:multiLevelType w:val="multilevel"/>
    <w:tmpl w:val="C0EC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A86E76"/>
    <w:multiLevelType w:val="hybridMultilevel"/>
    <w:tmpl w:val="37AE7CA0"/>
    <w:lvl w:ilvl="0" w:tplc="50E25248">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BB1F6A"/>
    <w:multiLevelType w:val="hybridMultilevel"/>
    <w:tmpl w:val="C696153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61B65451"/>
    <w:multiLevelType w:val="multilevel"/>
    <w:tmpl w:val="DEC4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8B30A0"/>
    <w:multiLevelType w:val="hybridMultilevel"/>
    <w:tmpl w:val="58CE2B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DAF6F8A"/>
    <w:multiLevelType w:val="multilevel"/>
    <w:tmpl w:val="8D184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numFmt w:val="bullet"/>
      <w:lvlText w:val="-"/>
      <w:lvlJc w:val="left"/>
      <w:pPr>
        <w:ind w:left="3600" w:hanging="360"/>
      </w:pPr>
      <w:rPr>
        <w:rFonts w:ascii="Times New Roman" w:eastAsia="Times New Roman" w:hAnsi="Times New Roman" w:cs="Times New Roman"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25"/>
  </w:num>
  <w:num w:numId="3">
    <w:abstractNumId w:val="11"/>
  </w:num>
  <w:num w:numId="4">
    <w:abstractNumId w:val="1"/>
  </w:num>
  <w:num w:numId="5">
    <w:abstractNumId w:val="5"/>
  </w:num>
  <w:num w:numId="6">
    <w:abstractNumId w:val="22"/>
  </w:num>
  <w:num w:numId="7">
    <w:abstractNumId w:val="17"/>
  </w:num>
  <w:num w:numId="8">
    <w:abstractNumId w:val="0"/>
  </w:num>
  <w:num w:numId="9">
    <w:abstractNumId w:val="24"/>
  </w:num>
  <w:num w:numId="10">
    <w:abstractNumId w:val="4"/>
  </w:num>
  <w:num w:numId="11">
    <w:abstractNumId w:val="27"/>
  </w:num>
  <w:num w:numId="12">
    <w:abstractNumId w:val="30"/>
  </w:num>
  <w:num w:numId="13">
    <w:abstractNumId w:val="23"/>
  </w:num>
  <w:num w:numId="14">
    <w:abstractNumId w:val="3"/>
  </w:num>
  <w:num w:numId="15">
    <w:abstractNumId w:val="19"/>
  </w:num>
  <w:num w:numId="16">
    <w:abstractNumId w:val="6"/>
  </w:num>
  <w:num w:numId="17">
    <w:abstractNumId w:val="18"/>
  </w:num>
  <w:num w:numId="18">
    <w:abstractNumId w:val="15"/>
  </w:num>
  <w:num w:numId="19">
    <w:abstractNumId w:val="20"/>
  </w:num>
  <w:num w:numId="20">
    <w:abstractNumId w:val="8"/>
  </w:num>
  <w:num w:numId="21">
    <w:abstractNumId w:val="2"/>
  </w:num>
  <w:num w:numId="22">
    <w:abstractNumId w:val="28"/>
  </w:num>
  <w:num w:numId="23">
    <w:abstractNumId w:val="13"/>
  </w:num>
  <w:num w:numId="24">
    <w:abstractNumId w:val="12"/>
  </w:num>
  <w:num w:numId="25">
    <w:abstractNumId w:val="16"/>
  </w:num>
  <w:num w:numId="26">
    <w:abstractNumId w:val="14"/>
  </w:num>
  <w:num w:numId="27">
    <w:abstractNumId w:val="7"/>
  </w:num>
  <w:num w:numId="28">
    <w:abstractNumId w:val="29"/>
  </w:num>
  <w:num w:numId="29">
    <w:abstractNumId w:val="26"/>
  </w:num>
  <w:num w:numId="30">
    <w:abstractNumId w:val="9"/>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76"/>
    <w:rsid w:val="00002B35"/>
    <w:rsid w:val="0000648E"/>
    <w:rsid w:val="000069C8"/>
    <w:rsid w:val="00016FEC"/>
    <w:rsid w:val="00097D5B"/>
    <w:rsid w:val="000D679F"/>
    <w:rsid w:val="000D7BD6"/>
    <w:rsid w:val="0012777B"/>
    <w:rsid w:val="00197D70"/>
    <w:rsid w:val="001A293A"/>
    <w:rsid w:val="001A6CA0"/>
    <w:rsid w:val="001C7D75"/>
    <w:rsid w:val="001D413D"/>
    <w:rsid w:val="001F4431"/>
    <w:rsid w:val="00212DB7"/>
    <w:rsid w:val="0024424E"/>
    <w:rsid w:val="0029534A"/>
    <w:rsid w:val="002A63E8"/>
    <w:rsid w:val="002D0D5A"/>
    <w:rsid w:val="00355EA5"/>
    <w:rsid w:val="00372AA2"/>
    <w:rsid w:val="0037495D"/>
    <w:rsid w:val="00383604"/>
    <w:rsid w:val="003A7F27"/>
    <w:rsid w:val="003B3596"/>
    <w:rsid w:val="003D192C"/>
    <w:rsid w:val="003D1AE1"/>
    <w:rsid w:val="003E74BC"/>
    <w:rsid w:val="004116C4"/>
    <w:rsid w:val="004D14FA"/>
    <w:rsid w:val="004D499A"/>
    <w:rsid w:val="004D5257"/>
    <w:rsid w:val="004D653F"/>
    <w:rsid w:val="004E08D3"/>
    <w:rsid w:val="00503D96"/>
    <w:rsid w:val="00515D7A"/>
    <w:rsid w:val="005277D1"/>
    <w:rsid w:val="005454F9"/>
    <w:rsid w:val="005929E8"/>
    <w:rsid w:val="00593723"/>
    <w:rsid w:val="00597E82"/>
    <w:rsid w:val="005A6D63"/>
    <w:rsid w:val="005B2F17"/>
    <w:rsid w:val="005D6EF7"/>
    <w:rsid w:val="005E7AE5"/>
    <w:rsid w:val="00614EDE"/>
    <w:rsid w:val="00615A1D"/>
    <w:rsid w:val="00624785"/>
    <w:rsid w:val="006929E0"/>
    <w:rsid w:val="006A11AE"/>
    <w:rsid w:val="006B2606"/>
    <w:rsid w:val="00703763"/>
    <w:rsid w:val="00704574"/>
    <w:rsid w:val="00740C2A"/>
    <w:rsid w:val="00767CE1"/>
    <w:rsid w:val="00785D2B"/>
    <w:rsid w:val="00791CD3"/>
    <w:rsid w:val="007F25C3"/>
    <w:rsid w:val="00800A58"/>
    <w:rsid w:val="0083693A"/>
    <w:rsid w:val="008406AF"/>
    <w:rsid w:val="00886A37"/>
    <w:rsid w:val="008C6305"/>
    <w:rsid w:val="00905CA2"/>
    <w:rsid w:val="009211E4"/>
    <w:rsid w:val="00933D7E"/>
    <w:rsid w:val="00945329"/>
    <w:rsid w:val="00947F04"/>
    <w:rsid w:val="00962E5F"/>
    <w:rsid w:val="009647CB"/>
    <w:rsid w:val="009A5DBE"/>
    <w:rsid w:val="009C2048"/>
    <w:rsid w:val="009C5211"/>
    <w:rsid w:val="009E0230"/>
    <w:rsid w:val="00A17150"/>
    <w:rsid w:val="00A21683"/>
    <w:rsid w:val="00A55EEB"/>
    <w:rsid w:val="00AA6A78"/>
    <w:rsid w:val="00AB11EE"/>
    <w:rsid w:val="00AC46CE"/>
    <w:rsid w:val="00B175BB"/>
    <w:rsid w:val="00B3620A"/>
    <w:rsid w:val="00B8780B"/>
    <w:rsid w:val="00B90E47"/>
    <w:rsid w:val="00BD2FFC"/>
    <w:rsid w:val="00BE4DA0"/>
    <w:rsid w:val="00C07721"/>
    <w:rsid w:val="00C26847"/>
    <w:rsid w:val="00C44C37"/>
    <w:rsid w:val="00C6138E"/>
    <w:rsid w:val="00C74EFA"/>
    <w:rsid w:val="00CB5949"/>
    <w:rsid w:val="00D86562"/>
    <w:rsid w:val="00D95D5D"/>
    <w:rsid w:val="00DC1F08"/>
    <w:rsid w:val="00DF3921"/>
    <w:rsid w:val="00E00CB9"/>
    <w:rsid w:val="00E40A3A"/>
    <w:rsid w:val="00E84CC6"/>
    <w:rsid w:val="00E93384"/>
    <w:rsid w:val="00EA11E6"/>
    <w:rsid w:val="00EA5D9F"/>
    <w:rsid w:val="00F12C76"/>
    <w:rsid w:val="00F14D79"/>
    <w:rsid w:val="00F27392"/>
    <w:rsid w:val="00F30CA5"/>
    <w:rsid w:val="00F57D43"/>
    <w:rsid w:val="00F61713"/>
    <w:rsid w:val="00F62378"/>
    <w:rsid w:val="00F74F12"/>
    <w:rsid w:val="00F92742"/>
    <w:rsid w:val="00F96FFF"/>
    <w:rsid w:val="00FB0550"/>
    <w:rsid w:val="064819F6"/>
    <w:rsid w:val="28650FFD"/>
    <w:rsid w:val="75A40D39"/>
    <w:rsid w:val="7B11B425"/>
    <w:rsid w:val="7E4F1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EFBB1"/>
  <w15:chartTrackingRefBased/>
  <w15:docId w15:val="{EA17E6CE-E966-CB43-B057-7704343BD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679F"/>
    <w:rPr>
      <w:rFonts w:ascii="Times New Roman" w:eastAsia="Times New Roman" w:hAnsi="Times New Roman" w:cs="Times New Roman"/>
    </w:rPr>
  </w:style>
  <w:style w:type="paragraph" w:styleId="Heading1">
    <w:name w:val="heading 1"/>
    <w:basedOn w:val="Normal"/>
    <w:next w:val="Normal"/>
    <w:link w:val="Heading1Char"/>
    <w:qFormat/>
    <w:rsid w:val="00DF3921"/>
    <w:pPr>
      <w:keepNext/>
      <w:widowControl w:val="0"/>
      <w:outlineLvl w:val="0"/>
    </w:pPr>
    <w:rPr>
      <w:b/>
      <w:bCs/>
      <w:snapToGrid w:val="0"/>
      <w:szCs w:val="20"/>
      <w:lang w:bidi="he-IL"/>
    </w:rPr>
  </w:style>
  <w:style w:type="paragraph" w:styleId="Heading3">
    <w:name w:val="heading 3"/>
    <w:basedOn w:val="Normal"/>
    <w:next w:val="Normal"/>
    <w:link w:val="Heading3Char"/>
    <w:semiHidden/>
    <w:unhideWhenUsed/>
    <w:qFormat/>
    <w:rsid w:val="00DF392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2C76"/>
    <w:pPr>
      <w:tabs>
        <w:tab w:val="center" w:pos="4680"/>
        <w:tab w:val="right" w:pos="9360"/>
      </w:tabs>
    </w:pPr>
  </w:style>
  <w:style w:type="character" w:customStyle="1" w:styleId="HeaderChar">
    <w:name w:val="Header Char"/>
    <w:basedOn w:val="DefaultParagraphFont"/>
    <w:link w:val="Header"/>
    <w:uiPriority w:val="99"/>
    <w:rsid w:val="00F12C76"/>
  </w:style>
  <w:style w:type="paragraph" w:styleId="Footer">
    <w:name w:val="footer"/>
    <w:basedOn w:val="Normal"/>
    <w:link w:val="FooterChar"/>
    <w:uiPriority w:val="99"/>
    <w:unhideWhenUsed/>
    <w:rsid w:val="00F12C76"/>
    <w:pPr>
      <w:tabs>
        <w:tab w:val="center" w:pos="4680"/>
        <w:tab w:val="right" w:pos="9360"/>
      </w:tabs>
    </w:pPr>
  </w:style>
  <w:style w:type="character" w:customStyle="1" w:styleId="FooterChar">
    <w:name w:val="Footer Char"/>
    <w:basedOn w:val="DefaultParagraphFont"/>
    <w:link w:val="Footer"/>
    <w:uiPriority w:val="99"/>
    <w:rsid w:val="00F12C76"/>
  </w:style>
  <w:style w:type="paragraph" w:styleId="ListParagraph">
    <w:name w:val="List Paragraph"/>
    <w:basedOn w:val="Normal"/>
    <w:uiPriority w:val="34"/>
    <w:qFormat/>
    <w:rsid w:val="00F12C76"/>
    <w:pPr>
      <w:ind w:left="720"/>
      <w:contextualSpacing/>
    </w:pPr>
  </w:style>
  <w:style w:type="character" w:styleId="Hyperlink">
    <w:name w:val="Hyperlink"/>
    <w:basedOn w:val="DefaultParagraphFont"/>
    <w:uiPriority w:val="99"/>
    <w:unhideWhenUsed/>
    <w:rsid w:val="00791CD3"/>
    <w:rPr>
      <w:color w:val="0000FF"/>
      <w:u w:val="single"/>
    </w:rPr>
  </w:style>
  <w:style w:type="paragraph" w:styleId="NormalWeb">
    <w:name w:val="Normal (Web)"/>
    <w:basedOn w:val="Normal"/>
    <w:uiPriority w:val="99"/>
    <w:unhideWhenUsed/>
    <w:rsid w:val="00791CD3"/>
    <w:pPr>
      <w:spacing w:before="100" w:beforeAutospacing="1" w:after="100" w:afterAutospacing="1"/>
    </w:pPr>
  </w:style>
  <w:style w:type="character" w:customStyle="1" w:styleId="apple-converted-space">
    <w:name w:val="apple-converted-space"/>
    <w:basedOn w:val="DefaultParagraphFont"/>
    <w:rsid w:val="00791CD3"/>
  </w:style>
  <w:style w:type="character" w:customStyle="1" w:styleId="UnresolvedMention1">
    <w:name w:val="Unresolved Mention1"/>
    <w:basedOn w:val="DefaultParagraphFont"/>
    <w:uiPriority w:val="99"/>
    <w:semiHidden/>
    <w:unhideWhenUsed/>
    <w:rsid w:val="00F14D79"/>
    <w:rPr>
      <w:color w:val="605E5C"/>
      <w:shd w:val="clear" w:color="auto" w:fill="E1DFDD"/>
    </w:rPr>
  </w:style>
  <w:style w:type="character" w:styleId="UnresolvedMention">
    <w:name w:val="Unresolved Mention"/>
    <w:basedOn w:val="DefaultParagraphFont"/>
    <w:uiPriority w:val="99"/>
    <w:rsid w:val="00383604"/>
    <w:rPr>
      <w:color w:val="605E5C"/>
      <w:shd w:val="clear" w:color="auto" w:fill="E1DFDD"/>
    </w:rPr>
  </w:style>
  <w:style w:type="paragraph" w:styleId="BalloonText">
    <w:name w:val="Balloon Text"/>
    <w:basedOn w:val="Normal"/>
    <w:link w:val="BalloonTextChar"/>
    <w:uiPriority w:val="99"/>
    <w:semiHidden/>
    <w:unhideWhenUsed/>
    <w:rsid w:val="00AA6A78"/>
    <w:rPr>
      <w:sz w:val="18"/>
      <w:szCs w:val="18"/>
    </w:rPr>
  </w:style>
  <w:style w:type="character" w:customStyle="1" w:styleId="BalloonTextChar">
    <w:name w:val="Balloon Text Char"/>
    <w:basedOn w:val="DefaultParagraphFont"/>
    <w:link w:val="BalloonText"/>
    <w:uiPriority w:val="99"/>
    <w:semiHidden/>
    <w:rsid w:val="00AA6A78"/>
    <w:rPr>
      <w:rFonts w:ascii="Times New Roman" w:hAnsi="Times New Roman" w:cs="Times New Roman"/>
      <w:sz w:val="18"/>
      <w:szCs w:val="18"/>
    </w:rPr>
  </w:style>
  <w:style w:type="table" w:styleId="TableGrid">
    <w:name w:val="Table Grid"/>
    <w:basedOn w:val="TableNormal"/>
    <w:uiPriority w:val="39"/>
    <w:rsid w:val="00E84CC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693A"/>
    <w:rPr>
      <w:b/>
      <w:bCs/>
    </w:rPr>
  </w:style>
  <w:style w:type="character" w:styleId="Emphasis">
    <w:name w:val="Emphasis"/>
    <w:basedOn w:val="DefaultParagraphFont"/>
    <w:uiPriority w:val="20"/>
    <w:qFormat/>
    <w:rsid w:val="001D413D"/>
    <w:rPr>
      <w:i/>
      <w:iCs/>
    </w:rPr>
  </w:style>
  <w:style w:type="character" w:customStyle="1" w:styleId="Heading1Char">
    <w:name w:val="Heading 1 Char"/>
    <w:basedOn w:val="DefaultParagraphFont"/>
    <w:link w:val="Heading1"/>
    <w:rsid w:val="00DF3921"/>
    <w:rPr>
      <w:rFonts w:ascii="Times New Roman" w:eastAsia="Times New Roman" w:hAnsi="Times New Roman" w:cs="Times New Roman"/>
      <w:b/>
      <w:bCs/>
      <w:snapToGrid w:val="0"/>
      <w:szCs w:val="20"/>
      <w:lang w:bidi="he-IL"/>
    </w:rPr>
  </w:style>
  <w:style w:type="character" w:customStyle="1" w:styleId="Heading3Char">
    <w:name w:val="Heading 3 Char"/>
    <w:basedOn w:val="DefaultParagraphFont"/>
    <w:link w:val="Heading3"/>
    <w:semiHidden/>
    <w:rsid w:val="00DF3921"/>
    <w:rPr>
      <w:rFonts w:asciiTheme="majorHAnsi" w:eastAsiaTheme="majorEastAsia" w:hAnsiTheme="majorHAnsi" w:cstheme="majorBidi"/>
      <w:color w:val="1F3763" w:themeColor="accent1" w:themeShade="7F"/>
    </w:rPr>
  </w:style>
  <w:style w:type="paragraph" w:styleId="BodyText">
    <w:name w:val="Body Text"/>
    <w:basedOn w:val="Normal"/>
    <w:link w:val="BodyTextChar"/>
    <w:rsid w:val="00DF3921"/>
    <w:pPr>
      <w:widowControl w:val="0"/>
    </w:pPr>
    <w:rPr>
      <w:snapToGrid w:val="0"/>
      <w:szCs w:val="20"/>
      <w:lang w:bidi="he-IL"/>
    </w:rPr>
  </w:style>
  <w:style w:type="character" w:customStyle="1" w:styleId="BodyTextChar">
    <w:name w:val="Body Text Char"/>
    <w:basedOn w:val="DefaultParagraphFont"/>
    <w:link w:val="BodyText"/>
    <w:rsid w:val="00DF3921"/>
    <w:rPr>
      <w:rFonts w:ascii="Times New Roman" w:eastAsia="Times New Roman" w:hAnsi="Times New Roman" w:cs="Times New Roman"/>
      <w:snapToGrid w:val="0"/>
      <w:szCs w:val="20"/>
      <w:lang w:bidi="he-IL"/>
    </w:rPr>
  </w:style>
  <w:style w:type="character" w:styleId="PageNumber">
    <w:name w:val="page number"/>
    <w:basedOn w:val="DefaultParagraphFont"/>
    <w:uiPriority w:val="99"/>
    <w:semiHidden/>
    <w:unhideWhenUsed/>
    <w:rsid w:val="002A6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230323">
      <w:bodyDiv w:val="1"/>
      <w:marLeft w:val="0"/>
      <w:marRight w:val="0"/>
      <w:marTop w:val="0"/>
      <w:marBottom w:val="0"/>
      <w:divBdr>
        <w:top w:val="none" w:sz="0" w:space="0" w:color="auto"/>
        <w:left w:val="none" w:sz="0" w:space="0" w:color="auto"/>
        <w:bottom w:val="none" w:sz="0" w:space="0" w:color="auto"/>
        <w:right w:val="none" w:sz="0" w:space="0" w:color="auto"/>
      </w:divBdr>
    </w:div>
    <w:div w:id="292054100">
      <w:bodyDiv w:val="1"/>
      <w:marLeft w:val="0"/>
      <w:marRight w:val="0"/>
      <w:marTop w:val="0"/>
      <w:marBottom w:val="0"/>
      <w:divBdr>
        <w:top w:val="none" w:sz="0" w:space="0" w:color="auto"/>
        <w:left w:val="none" w:sz="0" w:space="0" w:color="auto"/>
        <w:bottom w:val="none" w:sz="0" w:space="0" w:color="auto"/>
        <w:right w:val="none" w:sz="0" w:space="0" w:color="auto"/>
      </w:divBdr>
    </w:div>
    <w:div w:id="490676173">
      <w:bodyDiv w:val="1"/>
      <w:marLeft w:val="0"/>
      <w:marRight w:val="0"/>
      <w:marTop w:val="0"/>
      <w:marBottom w:val="0"/>
      <w:divBdr>
        <w:top w:val="none" w:sz="0" w:space="0" w:color="auto"/>
        <w:left w:val="none" w:sz="0" w:space="0" w:color="auto"/>
        <w:bottom w:val="none" w:sz="0" w:space="0" w:color="auto"/>
        <w:right w:val="none" w:sz="0" w:space="0" w:color="auto"/>
      </w:divBdr>
    </w:div>
    <w:div w:id="877742975">
      <w:bodyDiv w:val="1"/>
      <w:marLeft w:val="0"/>
      <w:marRight w:val="0"/>
      <w:marTop w:val="0"/>
      <w:marBottom w:val="0"/>
      <w:divBdr>
        <w:top w:val="none" w:sz="0" w:space="0" w:color="auto"/>
        <w:left w:val="none" w:sz="0" w:space="0" w:color="auto"/>
        <w:bottom w:val="none" w:sz="0" w:space="0" w:color="auto"/>
        <w:right w:val="none" w:sz="0" w:space="0" w:color="auto"/>
      </w:divBdr>
      <w:divsChild>
        <w:div w:id="27991931">
          <w:marLeft w:val="0"/>
          <w:marRight w:val="300"/>
          <w:marTop w:val="0"/>
          <w:marBottom w:val="0"/>
          <w:divBdr>
            <w:top w:val="none" w:sz="0" w:space="0" w:color="auto"/>
            <w:left w:val="none" w:sz="0" w:space="0" w:color="auto"/>
            <w:bottom w:val="none" w:sz="0" w:space="0" w:color="auto"/>
            <w:right w:val="none" w:sz="0" w:space="0" w:color="auto"/>
          </w:divBdr>
          <w:divsChild>
            <w:div w:id="1875731975">
              <w:marLeft w:val="0"/>
              <w:marRight w:val="0"/>
              <w:marTop w:val="0"/>
              <w:marBottom w:val="0"/>
              <w:divBdr>
                <w:top w:val="none" w:sz="0" w:space="0" w:color="auto"/>
                <w:left w:val="none" w:sz="0" w:space="0" w:color="auto"/>
                <w:bottom w:val="none" w:sz="0" w:space="0" w:color="auto"/>
                <w:right w:val="none" w:sz="0" w:space="0" w:color="auto"/>
              </w:divBdr>
              <w:divsChild>
                <w:div w:id="2106732575">
                  <w:marLeft w:val="0"/>
                  <w:marRight w:val="0"/>
                  <w:marTop w:val="0"/>
                  <w:marBottom w:val="75"/>
                  <w:divBdr>
                    <w:top w:val="none" w:sz="0" w:space="0" w:color="auto"/>
                    <w:left w:val="none" w:sz="0" w:space="0" w:color="auto"/>
                    <w:bottom w:val="none" w:sz="0" w:space="0" w:color="auto"/>
                    <w:right w:val="none" w:sz="0" w:space="0" w:color="auto"/>
                  </w:divBdr>
                </w:div>
                <w:div w:id="1175075477">
                  <w:marLeft w:val="0"/>
                  <w:marRight w:val="0"/>
                  <w:marTop w:val="0"/>
                  <w:marBottom w:val="0"/>
                  <w:divBdr>
                    <w:top w:val="none" w:sz="0" w:space="0" w:color="auto"/>
                    <w:left w:val="none" w:sz="0" w:space="0" w:color="auto"/>
                    <w:bottom w:val="none" w:sz="0" w:space="0" w:color="auto"/>
                    <w:right w:val="none" w:sz="0" w:space="0" w:color="auto"/>
                  </w:divBdr>
                  <w:divsChild>
                    <w:div w:id="18168720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23297834">
              <w:marLeft w:val="0"/>
              <w:marRight w:val="0"/>
              <w:marTop w:val="0"/>
              <w:marBottom w:val="0"/>
              <w:divBdr>
                <w:top w:val="none" w:sz="0" w:space="0" w:color="auto"/>
                <w:left w:val="none" w:sz="0" w:space="0" w:color="auto"/>
                <w:bottom w:val="none" w:sz="0" w:space="0" w:color="auto"/>
                <w:right w:val="none" w:sz="0" w:space="0" w:color="auto"/>
              </w:divBdr>
              <w:divsChild>
                <w:div w:id="281116514">
                  <w:marLeft w:val="0"/>
                  <w:marRight w:val="0"/>
                  <w:marTop w:val="0"/>
                  <w:marBottom w:val="0"/>
                  <w:divBdr>
                    <w:top w:val="none" w:sz="0" w:space="0" w:color="auto"/>
                    <w:left w:val="none" w:sz="0" w:space="0" w:color="auto"/>
                    <w:bottom w:val="none" w:sz="0" w:space="0" w:color="auto"/>
                    <w:right w:val="none" w:sz="0" w:space="0" w:color="auto"/>
                  </w:divBdr>
                  <w:divsChild>
                    <w:div w:id="805128441">
                      <w:marLeft w:val="0"/>
                      <w:marRight w:val="0"/>
                      <w:marTop w:val="225"/>
                      <w:marBottom w:val="0"/>
                      <w:divBdr>
                        <w:top w:val="none" w:sz="0" w:space="0" w:color="auto"/>
                        <w:left w:val="none" w:sz="0" w:space="0" w:color="auto"/>
                        <w:bottom w:val="none" w:sz="0" w:space="0" w:color="auto"/>
                        <w:right w:val="none" w:sz="0" w:space="0" w:color="auto"/>
                      </w:divBdr>
                      <w:divsChild>
                        <w:div w:id="8726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166">
          <w:marLeft w:val="0"/>
          <w:marRight w:val="0"/>
          <w:marTop w:val="0"/>
          <w:marBottom w:val="0"/>
          <w:divBdr>
            <w:top w:val="none" w:sz="0" w:space="0" w:color="auto"/>
            <w:left w:val="none" w:sz="0" w:space="0" w:color="auto"/>
            <w:bottom w:val="none" w:sz="0" w:space="0" w:color="auto"/>
            <w:right w:val="none" w:sz="0" w:space="0" w:color="auto"/>
          </w:divBdr>
          <w:divsChild>
            <w:div w:id="1819296816">
              <w:marLeft w:val="0"/>
              <w:marRight w:val="0"/>
              <w:marTop w:val="0"/>
              <w:marBottom w:val="0"/>
              <w:divBdr>
                <w:top w:val="none" w:sz="0" w:space="0" w:color="auto"/>
                <w:left w:val="none" w:sz="0" w:space="0" w:color="auto"/>
                <w:bottom w:val="none" w:sz="0" w:space="0" w:color="auto"/>
                <w:right w:val="none" w:sz="0" w:space="0" w:color="auto"/>
              </w:divBdr>
              <w:divsChild>
                <w:div w:id="665789605">
                  <w:marLeft w:val="0"/>
                  <w:marRight w:val="0"/>
                  <w:marTop w:val="0"/>
                  <w:marBottom w:val="0"/>
                  <w:divBdr>
                    <w:top w:val="none" w:sz="0" w:space="0" w:color="auto"/>
                    <w:left w:val="none" w:sz="0" w:space="0" w:color="auto"/>
                    <w:bottom w:val="none" w:sz="0" w:space="0" w:color="auto"/>
                    <w:right w:val="none" w:sz="0" w:space="0" w:color="auto"/>
                  </w:divBdr>
                  <w:divsChild>
                    <w:div w:id="1007097397">
                      <w:marLeft w:val="0"/>
                      <w:marRight w:val="0"/>
                      <w:marTop w:val="0"/>
                      <w:marBottom w:val="0"/>
                      <w:divBdr>
                        <w:top w:val="none" w:sz="0" w:space="0" w:color="auto"/>
                        <w:left w:val="none" w:sz="0" w:space="0" w:color="auto"/>
                        <w:bottom w:val="none" w:sz="0" w:space="0" w:color="auto"/>
                        <w:right w:val="none" w:sz="0" w:space="0" w:color="auto"/>
                      </w:divBdr>
                    </w:div>
                    <w:div w:id="17169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38473">
      <w:bodyDiv w:val="1"/>
      <w:marLeft w:val="0"/>
      <w:marRight w:val="0"/>
      <w:marTop w:val="0"/>
      <w:marBottom w:val="0"/>
      <w:divBdr>
        <w:top w:val="none" w:sz="0" w:space="0" w:color="auto"/>
        <w:left w:val="none" w:sz="0" w:space="0" w:color="auto"/>
        <w:bottom w:val="none" w:sz="0" w:space="0" w:color="auto"/>
        <w:right w:val="none" w:sz="0" w:space="0" w:color="auto"/>
      </w:divBdr>
    </w:div>
    <w:div w:id="1285768173">
      <w:bodyDiv w:val="1"/>
      <w:marLeft w:val="0"/>
      <w:marRight w:val="0"/>
      <w:marTop w:val="0"/>
      <w:marBottom w:val="0"/>
      <w:divBdr>
        <w:top w:val="none" w:sz="0" w:space="0" w:color="auto"/>
        <w:left w:val="none" w:sz="0" w:space="0" w:color="auto"/>
        <w:bottom w:val="none" w:sz="0" w:space="0" w:color="auto"/>
        <w:right w:val="none" w:sz="0" w:space="0" w:color="auto"/>
      </w:divBdr>
    </w:div>
    <w:div w:id="1648048556">
      <w:bodyDiv w:val="1"/>
      <w:marLeft w:val="0"/>
      <w:marRight w:val="0"/>
      <w:marTop w:val="0"/>
      <w:marBottom w:val="0"/>
      <w:divBdr>
        <w:top w:val="none" w:sz="0" w:space="0" w:color="auto"/>
        <w:left w:val="none" w:sz="0" w:space="0" w:color="auto"/>
        <w:bottom w:val="none" w:sz="0" w:space="0" w:color="auto"/>
        <w:right w:val="none" w:sz="0" w:space="0" w:color="auto"/>
      </w:divBdr>
    </w:div>
    <w:div w:id="1949465672">
      <w:bodyDiv w:val="1"/>
      <w:marLeft w:val="0"/>
      <w:marRight w:val="0"/>
      <w:marTop w:val="0"/>
      <w:marBottom w:val="0"/>
      <w:divBdr>
        <w:top w:val="none" w:sz="0" w:space="0" w:color="auto"/>
        <w:left w:val="none" w:sz="0" w:space="0" w:color="auto"/>
        <w:bottom w:val="none" w:sz="0" w:space="0" w:color="auto"/>
        <w:right w:val="none" w:sz="0" w:space="0" w:color="auto"/>
      </w:divBdr>
    </w:div>
    <w:div w:id="201629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hyperlink" Target="https://www.cdc.gov/coronavirus/2019-ncov/infection-control/control-recommendations.html" TargetMode="External"/><Relationship Id="rId26" Type="http://schemas.openxmlformats.org/officeDocument/2006/relationships/hyperlink" Target="https://hip.phila.gov/Portals/_default/HIP/EmergentHealthTopics/nCoV/PDPH_COVID-19_Algorithm_03.10.2020.pdf" TargetMode="External"/><Relationship Id="rId39" Type="http://schemas.openxmlformats.org/officeDocument/2006/relationships/footer" Target="footer1.xml"/><Relationship Id="rId21" Type="http://schemas.openxmlformats.org/officeDocument/2006/relationships/hyperlink" Target="https://www.cdc.gov/coronavirus/2019-ncov/infection-control/control-recommendations.html" TargetMode="External"/><Relationship Id="rId34" Type="http://schemas.openxmlformats.org/officeDocument/2006/relationships/hyperlink" Target="https://www.cdc.gov/infectioncontrol/guidelines/isolation/index.html"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hip.phila.gov/Portals/_default/HIP/EmergentHealthTopics/nCoV/PDPH_COVID-19_Algorithm_03.10.2020.pdf" TargetMode="External"/><Relationship Id="rId20" Type="http://schemas.openxmlformats.org/officeDocument/2006/relationships/hyperlink" Target="https://www.cdc.gov/coronavirus/2019-ncov/infection-control/control-recommendations.html" TargetMode="External"/><Relationship Id="rId29" Type="http://schemas.openxmlformats.org/officeDocument/2006/relationships/hyperlink" Target="https://www.cdc.gov/coronavirus/2019-ncov/downloads/COVID-19_PPE_illustrations-p.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vid19@drexel.edu" TargetMode="External"/><Relationship Id="rId24" Type="http://schemas.openxmlformats.org/officeDocument/2006/relationships/hyperlink" Target="https://hip.phila.gov/Portals/_default/HIP/EmergentHealthTopics/nCoV/PDPH_COVID-19_Protocol_03.10.2020.pdf" TargetMode="External"/><Relationship Id="rId32" Type="http://schemas.openxmlformats.org/officeDocument/2006/relationships/hyperlink" Target="https://www.cdc.gov/HAI/settings/outpatient/outpatient-care-guidelines.html" TargetMode="External"/><Relationship Id="rId37" Type="http://schemas.openxmlformats.org/officeDocument/2006/relationships/image" Target="media/image3.png"/><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nc.cdc.gov/travel" TargetMode="External"/><Relationship Id="rId23" Type="http://schemas.openxmlformats.org/officeDocument/2006/relationships/hyperlink" Target="https://www.cdc.gov/coronavirus/2019-ncov/infection-control/control-recommendations.html" TargetMode="External"/><Relationship Id="rId28" Type="http://schemas.openxmlformats.org/officeDocument/2006/relationships/hyperlink" Target="https://www.cdc.gov/coronavirus/2019-ncov/index.html" TargetMode="External"/><Relationship Id="rId36" Type="http://schemas.openxmlformats.org/officeDocument/2006/relationships/image" Target="media/image2.png"/><Relationship Id="rId10" Type="http://schemas.openxmlformats.org/officeDocument/2006/relationships/hyperlink" Target="https://www.cdc.gov/coronavirus/2019-ncov/symptoms-testing/symptoms.html" TargetMode="External"/><Relationship Id="rId19" Type="http://schemas.openxmlformats.org/officeDocument/2006/relationships/hyperlink" Target="https://www.cdc.gov/coronavirus/2019-ncov/infection-control/control-recommendations.html" TargetMode="External"/><Relationship Id="rId31" Type="http://schemas.openxmlformats.org/officeDocument/2006/relationships/hyperlink" Target="https://www.cdc.gov/handhygie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ip.phila.gov/Portals/_default/HIP/EmergentHealthTopics/nCoV/PDPH_COVID-19_Protocol_03.10.2020.pdf" TargetMode="External"/><Relationship Id="rId22" Type="http://schemas.openxmlformats.org/officeDocument/2006/relationships/hyperlink" Target="https://www.cdc.gov/coronavirus/2019-ncov/infection-control/control-recommendations.html" TargetMode="External"/><Relationship Id="rId27" Type="http://schemas.openxmlformats.org/officeDocument/2006/relationships/hyperlink" Target="https://www.cdc.gov/coronavirus/2019-ncov/hcp/checklist-n95-strategy-h.pdf" TargetMode="External"/><Relationship Id="rId30" Type="http://schemas.openxmlformats.org/officeDocument/2006/relationships/hyperlink" Target="https://www.who.int/publications-detail/infection-prevention-and-control-during-health-care-when-novel-coronavirus-(ncov)-infection-is-suspected-20200125" TargetMode="External"/><Relationship Id="rId35" Type="http://schemas.openxmlformats.org/officeDocument/2006/relationships/hyperlink" Target="https://www.cdc.gov/infectioncontrol/basics/standard-precautions.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epa.gov/pesticide-registration/list-n-disinfectants-use-against-sars-cov-2" TargetMode="External"/><Relationship Id="rId17" Type="http://schemas.openxmlformats.org/officeDocument/2006/relationships/hyperlink" Target="https://www.cdc.gov/coronavirus/2019-ncov/hcp/checklist-n95-strategy-h.pdf" TargetMode="External"/><Relationship Id="rId25" Type="http://schemas.openxmlformats.org/officeDocument/2006/relationships/hyperlink" Target="https://wwwnc.cdc.gov/travel" TargetMode="External"/><Relationship Id="rId33" Type="http://schemas.openxmlformats.org/officeDocument/2006/relationships/hyperlink" Target="https://www.cdc.gov/infectioncontrol/guidelines/index.html"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DD1752E82B4745A0CDC48D8294C792" ma:contentTypeVersion="2" ma:contentTypeDescription="Create a new document." ma:contentTypeScope="" ma:versionID="f47c1e0aa400877a7273da76eec1b3b3">
  <xsd:schema xmlns:xsd="http://www.w3.org/2001/XMLSchema" xmlns:xs="http://www.w3.org/2001/XMLSchema" xmlns:p="http://schemas.microsoft.com/office/2006/metadata/properties" xmlns:ns2="ae97c986-6278-4315-8d5f-2361ed688c95" targetNamespace="http://schemas.microsoft.com/office/2006/metadata/properties" ma:root="true" ma:fieldsID="9b9e680699c7740bd5d3b436d81f27e1" ns2:_="">
    <xsd:import namespace="ae97c986-6278-4315-8d5f-2361ed688c9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7c986-6278-4315-8d5f-2361ed688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96C937-5F0A-4F8C-9A4F-26A2ABF5B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7c986-6278-4315-8d5f-2361ed688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4EDA3D-FEB0-4534-A855-79FBB2018AD3}">
  <ds:schemaRefs>
    <ds:schemaRef ds:uri="http://schemas.microsoft.com/sharepoint/v3/contenttype/forms"/>
  </ds:schemaRefs>
</ds:datastoreItem>
</file>

<file path=customXml/itemProps3.xml><?xml version="1.0" encoding="utf-8"?>
<ds:datastoreItem xmlns:ds="http://schemas.openxmlformats.org/officeDocument/2006/customXml" ds:itemID="{26C9AECC-1C3F-4FB9-9315-0D6442D8C1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5164</Words>
  <Characters>29436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Bell,Martin</dc:creator>
  <cp:keywords/>
  <dc:description/>
  <cp:lastModifiedBy>Stay,Douglas</cp:lastModifiedBy>
  <cp:revision>2</cp:revision>
  <dcterms:created xsi:type="dcterms:W3CDTF">2020-06-12T19:47:00Z</dcterms:created>
  <dcterms:modified xsi:type="dcterms:W3CDTF">2020-06-12T19:47:00Z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0x01010007DD1752E82B4745A0CDC48D8294C792</vt:lpwstr>
  </property>
</Properties>
</file>